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4BF7F" w14:textId="77777777" w:rsidR="00C22EA3" w:rsidRPr="00D422A6" w:rsidRDefault="00C22EA3" w:rsidP="004966B5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7DD33D1B" w14:textId="77777777" w:rsidR="00C22EA3" w:rsidRPr="00D422A6" w:rsidRDefault="00C22EA3" w:rsidP="004966B5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2BDC2A13" w14:textId="77777777" w:rsidR="00C22EA3" w:rsidRPr="00D422A6" w:rsidRDefault="00C22EA3" w:rsidP="004966B5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3846D8B8" w14:textId="77777777" w:rsidR="00C22EA3" w:rsidRPr="00D422A6" w:rsidRDefault="00C22EA3" w:rsidP="004966B5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10F4DF11" w14:textId="77777777" w:rsidR="00C22EA3" w:rsidRPr="00D422A6" w:rsidRDefault="00C22EA3" w:rsidP="004966B5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2DE1477A" w14:textId="24B6C9C3" w:rsidR="00C22EA3" w:rsidRPr="00D422A6" w:rsidRDefault="00970C06" w:rsidP="00D97F78">
      <w:pPr>
        <w:spacing w:line="360" w:lineRule="auto"/>
        <w:jc w:val="center"/>
        <w:rPr>
          <w:rFonts w:asciiTheme="minorEastAsia" w:hAnsiTheme="minorEastAsia"/>
          <w:b/>
          <w:bCs/>
          <w:sz w:val="36"/>
          <w:szCs w:val="36"/>
          <w:lang w:eastAsia="zh-Hans"/>
        </w:rPr>
      </w:pPr>
      <w:r>
        <w:rPr>
          <w:rFonts w:asciiTheme="minorEastAsia" w:hAnsiTheme="minorEastAsia" w:hint="eastAsia"/>
          <w:b/>
          <w:bCs/>
          <w:sz w:val="36"/>
          <w:szCs w:val="36"/>
          <w:lang w:eastAsia="zh-Hans"/>
        </w:rPr>
        <w:t>系统</w:t>
      </w:r>
      <w:r w:rsidRPr="00D422A6">
        <w:rPr>
          <w:rFonts w:asciiTheme="minorEastAsia" w:hAnsiTheme="minorEastAsia" w:hint="eastAsia"/>
          <w:b/>
          <w:bCs/>
          <w:sz w:val="36"/>
          <w:szCs w:val="36"/>
          <w:lang w:eastAsia="zh-Hans"/>
        </w:rPr>
        <w:t>需求规格说明书</w:t>
      </w:r>
    </w:p>
    <w:p w14:paraId="367FEBD0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648651E4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10009509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016241C1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31814788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47A1EBA6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29DA09F9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2CBD5C57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778C48FF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5BD96535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3E0C84C9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014EE765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4B0FAF09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33BABF98" w14:textId="77777777" w:rsidR="00C22EA3" w:rsidRPr="00D422A6" w:rsidRDefault="00C22EA3" w:rsidP="00095604">
      <w:pPr>
        <w:spacing w:line="360" w:lineRule="auto"/>
        <w:jc w:val="center"/>
        <w:rPr>
          <w:rFonts w:asciiTheme="minorEastAsia" w:hAnsiTheme="minorEastAsia"/>
          <w:sz w:val="24"/>
          <w:lang w:eastAsia="zh-Hans"/>
        </w:rPr>
      </w:pPr>
    </w:p>
    <w:p w14:paraId="52782506" w14:textId="27BFC663" w:rsidR="00C22EA3" w:rsidRPr="00D422A6" w:rsidRDefault="00000000" w:rsidP="004966B5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D422A6">
        <w:rPr>
          <w:rFonts w:asciiTheme="minorEastAsia" w:hAnsiTheme="minorEastAsia" w:hint="eastAsia"/>
          <w:sz w:val="24"/>
          <w:lang w:eastAsia="zh-Hans"/>
        </w:rPr>
        <w:t>修订历史记录</w:t>
      </w:r>
    </w:p>
    <w:p w14:paraId="40B93667" w14:textId="77777777" w:rsidR="00C22EA3" w:rsidRPr="00D422A6" w:rsidRDefault="00C22EA3" w:rsidP="004966B5">
      <w:pPr>
        <w:spacing w:line="360" w:lineRule="auto"/>
        <w:rPr>
          <w:rFonts w:asciiTheme="minorEastAsia" w:hAnsiTheme="minorEastAsia"/>
          <w:sz w:val="24"/>
          <w:lang w:eastAsia="zh-Hans"/>
        </w:rPr>
      </w:pPr>
    </w:p>
    <w:p w14:paraId="1C68E430" w14:textId="77777777" w:rsidR="00C22EA3" w:rsidRPr="00D422A6" w:rsidRDefault="00C22EA3" w:rsidP="004966B5">
      <w:pPr>
        <w:spacing w:line="360" w:lineRule="auto"/>
        <w:rPr>
          <w:rFonts w:asciiTheme="minorEastAsia" w:hAnsiTheme="minorEastAsia"/>
          <w:sz w:val="24"/>
          <w:lang w:eastAsia="zh-Hans"/>
        </w:rPr>
      </w:pPr>
    </w:p>
    <w:p w14:paraId="0CC9CDF2" w14:textId="77777777" w:rsidR="00C22EA3" w:rsidRPr="00D422A6" w:rsidRDefault="00C22EA3" w:rsidP="004966B5">
      <w:pPr>
        <w:spacing w:line="360" w:lineRule="auto"/>
        <w:rPr>
          <w:rFonts w:asciiTheme="minorEastAsia" w:hAnsiTheme="minorEastAsia"/>
          <w:sz w:val="24"/>
          <w:lang w:eastAsia="zh-Hans"/>
        </w:rPr>
      </w:pPr>
    </w:p>
    <w:p w14:paraId="6ED70F8D" w14:textId="1366F690" w:rsidR="00D97F78" w:rsidRDefault="00D97F78">
      <w:pPr>
        <w:widowControl/>
        <w:jc w:val="left"/>
        <w:rPr>
          <w:rFonts w:asciiTheme="minorEastAsia" w:hAnsiTheme="minorEastAsia"/>
          <w:sz w:val="24"/>
          <w:lang w:eastAsia="zh-Hans"/>
        </w:rPr>
      </w:pPr>
      <w:r>
        <w:rPr>
          <w:rFonts w:asciiTheme="minorEastAsia" w:hAnsiTheme="minorEastAsia"/>
          <w:sz w:val="24"/>
          <w:lang w:eastAsia="zh-Hans"/>
        </w:rPr>
        <w:br w:type="page"/>
      </w:r>
    </w:p>
    <w:p w14:paraId="700DB90B" w14:textId="77777777" w:rsidR="00095604" w:rsidRPr="00D422A6" w:rsidRDefault="00095604" w:rsidP="004966B5">
      <w:pPr>
        <w:spacing w:line="360" w:lineRule="auto"/>
        <w:rPr>
          <w:rFonts w:asciiTheme="minorEastAsia" w:hAnsiTheme="minorEastAsia"/>
          <w:sz w:val="24"/>
          <w:lang w:eastAsia="zh-Hans"/>
        </w:rPr>
      </w:pPr>
    </w:p>
    <w:p w14:paraId="34EE775C" w14:textId="77777777" w:rsidR="00C22EA3" w:rsidRPr="00D422A6" w:rsidRDefault="00000000" w:rsidP="004966B5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D422A6">
        <w:rPr>
          <w:rFonts w:asciiTheme="minorEastAsia" w:hAnsiTheme="minorEastAsia" w:hint="eastAsia"/>
          <w:sz w:val="24"/>
          <w:lang w:eastAsia="zh-Hans"/>
        </w:rPr>
        <w:t>目录</w:t>
      </w:r>
    </w:p>
    <w:sdt>
      <w:sdtPr>
        <w:rPr>
          <w:rFonts w:asciiTheme="minorEastAsia" w:hAnsiTheme="minorEastAsia"/>
          <w:sz w:val="24"/>
        </w:rPr>
        <w:id w:val="394870198"/>
        <w15:color w:val="DBDBDB"/>
        <w:docPartObj>
          <w:docPartGallery w:val="Table of Contents"/>
          <w:docPartUnique/>
        </w:docPartObj>
      </w:sdtPr>
      <w:sdtEndPr>
        <w:rPr>
          <w:rFonts w:hint="eastAsia"/>
          <w:lang w:eastAsia="zh-Hans"/>
        </w:rPr>
      </w:sdtEndPr>
      <w:sdtContent>
        <w:p w14:paraId="3B65D1F9" w14:textId="77777777" w:rsidR="00C22EA3" w:rsidRPr="00D422A6" w:rsidRDefault="00000000" w:rsidP="004966B5">
          <w:pPr>
            <w:spacing w:line="360" w:lineRule="auto"/>
            <w:jc w:val="center"/>
            <w:rPr>
              <w:rFonts w:asciiTheme="minorEastAsia" w:hAnsiTheme="minorEastAsia"/>
              <w:sz w:val="24"/>
            </w:rPr>
          </w:pPr>
          <w:r w:rsidRPr="00D422A6">
            <w:rPr>
              <w:rFonts w:asciiTheme="minorEastAsia" w:hAnsiTheme="minorEastAsia"/>
              <w:sz w:val="24"/>
            </w:rPr>
            <w:t>目录</w:t>
          </w:r>
        </w:p>
        <w:p w14:paraId="67ACC32B" w14:textId="30216D61" w:rsidR="00537008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r w:rsidRPr="00D422A6">
            <w:rPr>
              <w:rFonts w:asciiTheme="minorEastAsia" w:hAnsiTheme="minorEastAsia" w:hint="eastAsia"/>
              <w:sz w:val="24"/>
              <w:lang w:eastAsia="zh-Hans"/>
            </w:rPr>
            <w:fldChar w:fldCharType="begin"/>
          </w:r>
          <w:r w:rsidRPr="00D422A6">
            <w:rPr>
              <w:rFonts w:asciiTheme="minorEastAsia" w:hAnsiTheme="minorEastAsia" w:hint="eastAsia"/>
              <w:sz w:val="24"/>
              <w:lang w:eastAsia="zh-Hans"/>
            </w:rPr>
            <w:instrText xml:space="preserve">TOC \o "1-3" \h \u </w:instrText>
          </w:r>
          <w:r w:rsidRPr="00D422A6">
            <w:rPr>
              <w:rFonts w:asciiTheme="minorEastAsia" w:hAnsiTheme="minorEastAsia" w:hint="eastAsia"/>
              <w:sz w:val="24"/>
              <w:lang w:eastAsia="zh-Hans"/>
            </w:rPr>
            <w:fldChar w:fldCharType="separate"/>
          </w:r>
          <w:hyperlink w:anchor="_Toc141440046" w:history="1">
            <w:r w:rsidR="00537008" w:rsidRPr="00C448A1">
              <w:rPr>
                <w:rStyle w:val="a6"/>
                <w:noProof/>
              </w:rPr>
              <w:t>1.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引言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_Toc141440046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3</w:t>
            </w:r>
            <w:r w:rsidR="00537008">
              <w:rPr>
                <w:noProof/>
              </w:rPr>
              <w:fldChar w:fldCharType="end"/>
            </w:r>
          </w:hyperlink>
        </w:p>
        <w:p w14:paraId="69C84141" w14:textId="3C9536C7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47" w:history="1">
            <w:r w:rsidR="00537008" w:rsidRPr="00C448A1">
              <w:rPr>
                <w:rStyle w:val="a6"/>
                <w:noProof/>
              </w:rPr>
              <w:t>1.1.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编写目的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_Toc141440047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3</w:t>
            </w:r>
            <w:r w:rsidR="00537008">
              <w:rPr>
                <w:noProof/>
              </w:rPr>
              <w:fldChar w:fldCharType="end"/>
            </w:r>
          </w:hyperlink>
        </w:p>
        <w:p w14:paraId="427C4563" w14:textId="44EF698A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48" w:history="1">
            <w:r w:rsidR="00537008" w:rsidRPr="00C448A1">
              <w:rPr>
                <w:rStyle w:val="a6"/>
                <w:noProof/>
              </w:rPr>
              <w:t>1.2.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项目背景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_Toc141440048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3</w:t>
            </w:r>
            <w:r w:rsidR="00537008">
              <w:rPr>
                <w:noProof/>
              </w:rPr>
              <w:fldChar w:fldCharType="end"/>
            </w:r>
          </w:hyperlink>
        </w:p>
        <w:p w14:paraId="347EBA96" w14:textId="18A3DA2B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49" w:history="1">
            <w:r w:rsidR="00537008" w:rsidRPr="00C448A1">
              <w:rPr>
                <w:rStyle w:val="a6"/>
                <w:noProof/>
              </w:rPr>
              <w:t>1.3.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缩写说明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_Toc141440049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3</w:t>
            </w:r>
            <w:r w:rsidR="00537008">
              <w:rPr>
                <w:noProof/>
              </w:rPr>
              <w:fldChar w:fldCharType="end"/>
            </w:r>
          </w:hyperlink>
        </w:p>
        <w:p w14:paraId="7CC8DB3D" w14:textId="4352EB72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0" w:history="1">
            <w:r w:rsidR="00537008" w:rsidRPr="00C448A1">
              <w:rPr>
                <w:rStyle w:val="a6"/>
                <w:noProof/>
              </w:rPr>
              <w:t>1.4.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术语定义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_Toc141440050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4</w:t>
            </w:r>
            <w:r w:rsidR="00537008">
              <w:rPr>
                <w:noProof/>
              </w:rPr>
              <w:fldChar w:fldCharType="end"/>
            </w:r>
          </w:hyperlink>
        </w:p>
        <w:p w14:paraId="408FAFB1" w14:textId="76C2B88D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1" w:history="1">
            <w:r w:rsidR="00537008" w:rsidRPr="00C448A1">
              <w:rPr>
                <w:rStyle w:val="a6"/>
                <w:noProof/>
              </w:rPr>
              <w:t>1.5.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参考资料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_Toc141440051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4</w:t>
            </w:r>
            <w:r w:rsidR="00537008">
              <w:rPr>
                <w:noProof/>
              </w:rPr>
              <w:fldChar w:fldCharType="end"/>
            </w:r>
          </w:hyperlink>
        </w:p>
        <w:p w14:paraId="6353EEF1" w14:textId="11238B7B" w:rsidR="00537008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2" w:history="1">
            <w:r w:rsidR="00537008" w:rsidRPr="00C448A1">
              <w:rPr>
                <w:rStyle w:val="a6"/>
                <w:noProof/>
              </w:rPr>
              <w:t>2.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功能需求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_Toc141440052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4</w:t>
            </w:r>
            <w:r w:rsidR="00537008">
              <w:rPr>
                <w:noProof/>
              </w:rPr>
              <w:fldChar w:fldCharType="end"/>
            </w:r>
          </w:hyperlink>
        </w:p>
        <w:p w14:paraId="260284FE" w14:textId="05FD19D5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3" w:history="1">
            <w:r w:rsidR="00537008" w:rsidRPr="00C448A1">
              <w:rPr>
                <w:rStyle w:val="a6"/>
                <w:noProof/>
              </w:rPr>
              <w:t>2.1.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概述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_Toc141440053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4</w:t>
            </w:r>
            <w:r w:rsidR="00537008">
              <w:rPr>
                <w:noProof/>
              </w:rPr>
              <w:fldChar w:fldCharType="end"/>
            </w:r>
          </w:hyperlink>
        </w:p>
        <w:p w14:paraId="49B4DE43" w14:textId="2341216A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4" w:history="1">
            <w:r w:rsidR="00537008" w:rsidRPr="00C448A1">
              <w:rPr>
                <w:rStyle w:val="a6"/>
                <w:noProof/>
              </w:rPr>
              <w:t>2.2.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功能框架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_Toc141440054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4</w:t>
            </w:r>
            <w:r w:rsidR="00537008">
              <w:rPr>
                <w:noProof/>
              </w:rPr>
              <w:fldChar w:fldCharType="end"/>
            </w:r>
          </w:hyperlink>
        </w:p>
        <w:p w14:paraId="3ABF8FF3" w14:textId="014CDCA9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5" w:history="1">
            <w:r w:rsidR="00537008" w:rsidRPr="00C448A1">
              <w:rPr>
                <w:rStyle w:val="a6"/>
                <w:noProof/>
              </w:rPr>
              <w:t>2.3.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运行环境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_Toc141440055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</w:t>
            </w:r>
            <w:r w:rsidR="00537008">
              <w:rPr>
                <w:noProof/>
              </w:rPr>
              <w:fldChar w:fldCharType="end"/>
            </w:r>
          </w:hyperlink>
        </w:p>
        <w:p w14:paraId="62022E6C" w14:textId="43031B10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6" w:history="1">
            <w:r w:rsidR="00537008" w:rsidRPr="00C448A1">
              <w:rPr>
                <w:rStyle w:val="a6"/>
                <w:noProof/>
              </w:rPr>
              <w:t>2.4.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假设与依赖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_Toc141440056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</w:t>
            </w:r>
            <w:r w:rsidR="00537008">
              <w:rPr>
                <w:noProof/>
              </w:rPr>
              <w:fldChar w:fldCharType="end"/>
            </w:r>
          </w:hyperlink>
        </w:p>
        <w:p w14:paraId="08BBDA93" w14:textId="1A60224C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7" w:history="1">
            <w:r w:rsidR="00537008" w:rsidRPr="00C448A1">
              <w:rPr>
                <w:rStyle w:val="a6"/>
                <w:noProof/>
              </w:rPr>
              <w:t>2.5.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功能说明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_Toc141440057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</w:t>
            </w:r>
            <w:r w:rsidR="00537008">
              <w:rPr>
                <w:noProof/>
              </w:rPr>
              <w:fldChar w:fldCharType="end"/>
            </w:r>
          </w:hyperlink>
        </w:p>
        <w:p w14:paraId="29BCFE1D" w14:textId="092566BE" w:rsidR="00537008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8" w:history="1">
            <w:r w:rsidR="00537008" w:rsidRPr="00C448A1">
              <w:rPr>
                <w:rStyle w:val="a6"/>
                <w:noProof/>
              </w:rPr>
              <w:t>2.5.1.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非雪季运营管理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_Toc141440058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6</w:t>
            </w:r>
            <w:r w:rsidR="00537008">
              <w:rPr>
                <w:noProof/>
              </w:rPr>
              <w:fldChar w:fldCharType="end"/>
            </w:r>
          </w:hyperlink>
        </w:p>
        <w:p w14:paraId="526D67AA" w14:textId="42251D3D" w:rsidR="00537008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59" w:history="1">
            <w:r w:rsidR="00537008" w:rsidRPr="00C448A1">
              <w:rPr>
                <w:rStyle w:val="a6"/>
                <w:noProof/>
              </w:rPr>
              <w:t>2.5.2.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C</w:t>
            </w:r>
            <w:r w:rsidR="00537008" w:rsidRPr="00C448A1">
              <w:rPr>
                <w:rStyle w:val="a6"/>
                <w:noProof/>
              </w:rPr>
              <w:t>端小程序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_Toc141440059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28</w:t>
            </w:r>
            <w:r w:rsidR="00537008">
              <w:rPr>
                <w:noProof/>
              </w:rPr>
              <w:fldChar w:fldCharType="end"/>
            </w:r>
          </w:hyperlink>
        </w:p>
        <w:p w14:paraId="4A2EC963" w14:textId="04F48989" w:rsidR="00537008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0" w:history="1">
            <w:r w:rsidR="00537008" w:rsidRPr="00C448A1">
              <w:rPr>
                <w:rStyle w:val="a6"/>
                <w:noProof/>
              </w:rPr>
              <w:t>2.5.3.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核销客户端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_Toc141440060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43</w:t>
            </w:r>
            <w:r w:rsidR="00537008">
              <w:rPr>
                <w:noProof/>
              </w:rPr>
              <w:fldChar w:fldCharType="end"/>
            </w:r>
          </w:hyperlink>
        </w:p>
        <w:p w14:paraId="7FF0B2A1" w14:textId="509B1894" w:rsidR="00537008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1" w:history="1">
            <w:r w:rsidR="00537008" w:rsidRPr="00C448A1">
              <w:rPr>
                <w:rStyle w:val="a6"/>
                <w:noProof/>
              </w:rPr>
              <w:t>2.5.4.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系统集成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_Toc141440061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48</w:t>
            </w:r>
            <w:r w:rsidR="00537008">
              <w:rPr>
                <w:noProof/>
              </w:rPr>
              <w:fldChar w:fldCharType="end"/>
            </w:r>
          </w:hyperlink>
        </w:p>
        <w:p w14:paraId="5001B842" w14:textId="2C92BBB3" w:rsidR="00537008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2" w:history="1">
            <w:r w:rsidR="00537008" w:rsidRPr="00C448A1">
              <w:rPr>
                <w:rStyle w:val="a6"/>
                <w:noProof/>
              </w:rPr>
              <w:t>2.5.5.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雪季运营系统私有化部署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_Toc141440062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49</w:t>
            </w:r>
            <w:r w:rsidR="00537008">
              <w:rPr>
                <w:noProof/>
              </w:rPr>
              <w:fldChar w:fldCharType="end"/>
            </w:r>
          </w:hyperlink>
        </w:p>
        <w:p w14:paraId="6D0699DC" w14:textId="5A9142C0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3" w:history="1">
            <w:r w:rsidR="00537008" w:rsidRPr="00C448A1">
              <w:rPr>
                <w:rStyle w:val="a6"/>
                <w:noProof/>
              </w:rPr>
              <w:t>2.6.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系统角色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_Toc141440063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50</w:t>
            </w:r>
            <w:r w:rsidR="00537008">
              <w:rPr>
                <w:noProof/>
              </w:rPr>
              <w:fldChar w:fldCharType="end"/>
            </w:r>
          </w:hyperlink>
        </w:p>
        <w:p w14:paraId="31497D9E" w14:textId="34423B4A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4" w:history="1">
            <w:r w:rsidR="00537008" w:rsidRPr="00C448A1">
              <w:rPr>
                <w:rStyle w:val="a6"/>
                <w:noProof/>
              </w:rPr>
              <w:t>2.7.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系统维护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_Toc141440064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50</w:t>
            </w:r>
            <w:r w:rsidR="00537008">
              <w:rPr>
                <w:noProof/>
              </w:rPr>
              <w:fldChar w:fldCharType="end"/>
            </w:r>
          </w:hyperlink>
        </w:p>
        <w:p w14:paraId="6B64D111" w14:textId="30F9E05E" w:rsidR="00537008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5" w:history="1">
            <w:r w:rsidR="00537008" w:rsidRPr="00C448A1">
              <w:rPr>
                <w:rStyle w:val="a6"/>
                <w:noProof/>
              </w:rPr>
              <w:t>3.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非功能性需求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_Toc141440065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50</w:t>
            </w:r>
            <w:r w:rsidR="00537008">
              <w:rPr>
                <w:noProof/>
              </w:rPr>
              <w:fldChar w:fldCharType="end"/>
            </w:r>
          </w:hyperlink>
        </w:p>
        <w:p w14:paraId="15B55BA2" w14:textId="20BE670C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6" w:history="1">
            <w:r w:rsidR="00537008" w:rsidRPr="00C448A1">
              <w:rPr>
                <w:rStyle w:val="a6"/>
                <w:noProof/>
              </w:rPr>
              <w:t>3.1.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性能需求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_Toc141440066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51</w:t>
            </w:r>
            <w:r w:rsidR="00537008">
              <w:rPr>
                <w:noProof/>
              </w:rPr>
              <w:fldChar w:fldCharType="end"/>
            </w:r>
          </w:hyperlink>
        </w:p>
        <w:p w14:paraId="69892366" w14:textId="1FE6EDB3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7" w:history="1">
            <w:r w:rsidR="00537008" w:rsidRPr="00C448A1">
              <w:rPr>
                <w:rStyle w:val="a6"/>
                <w:noProof/>
              </w:rPr>
              <w:t>3.2.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安全性需求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_Toc141440067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51</w:t>
            </w:r>
            <w:r w:rsidR="00537008">
              <w:rPr>
                <w:noProof/>
              </w:rPr>
              <w:fldChar w:fldCharType="end"/>
            </w:r>
          </w:hyperlink>
        </w:p>
        <w:p w14:paraId="4D20002E" w14:textId="65005EA3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8" w:history="1">
            <w:r w:rsidR="00537008" w:rsidRPr="00C448A1">
              <w:rPr>
                <w:rStyle w:val="a6"/>
                <w:noProof/>
              </w:rPr>
              <w:t>3.3.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可用性需求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_Toc141440068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51</w:t>
            </w:r>
            <w:r w:rsidR="00537008">
              <w:rPr>
                <w:noProof/>
              </w:rPr>
              <w:fldChar w:fldCharType="end"/>
            </w:r>
          </w:hyperlink>
        </w:p>
        <w:p w14:paraId="5FB3D5C7" w14:textId="6847EF0B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69" w:history="1">
            <w:r w:rsidR="00537008" w:rsidRPr="00C448A1">
              <w:rPr>
                <w:rStyle w:val="a6"/>
                <w:noProof/>
              </w:rPr>
              <w:t>3.4.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用户文档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_Toc141440069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52</w:t>
            </w:r>
            <w:r w:rsidR="00537008">
              <w:rPr>
                <w:noProof/>
              </w:rPr>
              <w:fldChar w:fldCharType="end"/>
            </w:r>
          </w:hyperlink>
        </w:p>
        <w:p w14:paraId="111D10CF" w14:textId="5116CCB7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70" w:history="1">
            <w:r w:rsidR="00537008" w:rsidRPr="00C448A1">
              <w:rPr>
                <w:rStyle w:val="a6"/>
                <w:noProof/>
              </w:rPr>
              <w:t>3.5.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其他需求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_Toc141440070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52</w:t>
            </w:r>
            <w:r w:rsidR="00537008">
              <w:rPr>
                <w:noProof/>
              </w:rPr>
              <w:fldChar w:fldCharType="end"/>
            </w:r>
          </w:hyperlink>
        </w:p>
        <w:p w14:paraId="231A7CB0" w14:textId="70727B59" w:rsidR="00537008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71" w:history="1">
            <w:r w:rsidR="00537008" w:rsidRPr="00C448A1">
              <w:rPr>
                <w:rStyle w:val="a6"/>
                <w:noProof/>
              </w:rPr>
              <w:t>4.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外部接口需求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_Toc141440071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53</w:t>
            </w:r>
            <w:r w:rsidR="00537008">
              <w:rPr>
                <w:noProof/>
              </w:rPr>
              <w:fldChar w:fldCharType="end"/>
            </w:r>
          </w:hyperlink>
        </w:p>
        <w:p w14:paraId="4A2E3B36" w14:textId="487A571C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72" w:history="1">
            <w:r w:rsidR="00537008" w:rsidRPr="00C448A1">
              <w:rPr>
                <w:rStyle w:val="a6"/>
                <w:noProof/>
              </w:rPr>
              <w:t>4.1.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用户接口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_Toc141440072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53</w:t>
            </w:r>
            <w:r w:rsidR="00537008">
              <w:rPr>
                <w:noProof/>
              </w:rPr>
              <w:fldChar w:fldCharType="end"/>
            </w:r>
          </w:hyperlink>
        </w:p>
        <w:p w14:paraId="6AA26733" w14:textId="2FDE7A39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73" w:history="1">
            <w:r w:rsidR="00537008" w:rsidRPr="00C448A1">
              <w:rPr>
                <w:rStyle w:val="a6"/>
                <w:noProof/>
              </w:rPr>
              <w:t>4.2.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硬件接口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_Toc141440073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53</w:t>
            </w:r>
            <w:r w:rsidR="00537008">
              <w:rPr>
                <w:noProof/>
              </w:rPr>
              <w:fldChar w:fldCharType="end"/>
            </w:r>
          </w:hyperlink>
        </w:p>
        <w:p w14:paraId="735DEE89" w14:textId="3EF098BF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74" w:history="1">
            <w:r w:rsidR="00537008" w:rsidRPr="00C448A1">
              <w:rPr>
                <w:rStyle w:val="a6"/>
                <w:noProof/>
              </w:rPr>
              <w:t>4.3.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软件接口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_Toc141440074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53</w:t>
            </w:r>
            <w:r w:rsidR="00537008">
              <w:rPr>
                <w:noProof/>
              </w:rPr>
              <w:fldChar w:fldCharType="end"/>
            </w:r>
          </w:hyperlink>
        </w:p>
        <w:p w14:paraId="7594E3E5" w14:textId="7B35CFE8" w:rsidR="00537008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  <w14:ligatures w14:val="standardContextual"/>
            </w:rPr>
          </w:pPr>
          <w:hyperlink w:anchor="_Toc141440075" w:history="1">
            <w:r w:rsidR="00537008" w:rsidRPr="00C448A1">
              <w:rPr>
                <w:rStyle w:val="a6"/>
                <w:noProof/>
              </w:rPr>
              <w:t>4.4.</w:t>
            </w:r>
            <w:r w:rsidR="00537008">
              <w:rPr>
                <w:noProof/>
                <w:szCs w:val="22"/>
                <w14:ligatures w14:val="standardContextual"/>
              </w:rPr>
              <w:tab/>
            </w:r>
            <w:r w:rsidR="00537008" w:rsidRPr="00C448A1">
              <w:rPr>
                <w:rStyle w:val="a6"/>
                <w:noProof/>
              </w:rPr>
              <w:t>通信接口</w:t>
            </w:r>
            <w:r w:rsidR="00537008">
              <w:rPr>
                <w:noProof/>
              </w:rPr>
              <w:tab/>
            </w:r>
            <w:r w:rsidR="00537008">
              <w:rPr>
                <w:noProof/>
              </w:rPr>
              <w:fldChar w:fldCharType="begin"/>
            </w:r>
            <w:r w:rsidR="00537008">
              <w:rPr>
                <w:noProof/>
              </w:rPr>
              <w:instrText xml:space="preserve"> PAGEREF _Toc141440075 \h </w:instrText>
            </w:r>
            <w:r w:rsidR="00537008">
              <w:rPr>
                <w:noProof/>
              </w:rPr>
            </w:r>
            <w:r w:rsidR="00537008">
              <w:rPr>
                <w:noProof/>
              </w:rPr>
              <w:fldChar w:fldCharType="separate"/>
            </w:r>
            <w:r w:rsidR="00537008">
              <w:rPr>
                <w:noProof/>
              </w:rPr>
              <w:t>54</w:t>
            </w:r>
            <w:r w:rsidR="00537008">
              <w:rPr>
                <w:noProof/>
              </w:rPr>
              <w:fldChar w:fldCharType="end"/>
            </w:r>
          </w:hyperlink>
        </w:p>
        <w:p w14:paraId="321FEA97" w14:textId="6BF7B835" w:rsidR="00C22EA3" w:rsidRPr="00D422A6" w:rsidRDefault="00000000" w:rsidP="004966B5">
          <w:pPr>
            <w:spacing w:line="360" w:lineRule="auto"/>
            <w:jc w:val="left"/>
            <w:rPr>
              <w:rFonts w:asciiTheme="minorEastAsia" w:hAnsiTheme="minorEastAsia"/>
              <w:sz w:val="24"/>
              <w:lang w:eastAsia="zh-Hans"/>
            </w:rPr>
          </w:pPr>
          <w:r w:rsidRPr="00D422A6">
            <w:rPr>
              <w:rFonts w:asciiTheme="minorEastAsia" w:hAnsiTheme="minorEastAsia" w:hint="eastAsia"/>
              <w:sz w:val="24"/>
              <w:lang w:eastAsia="zh-Hans"/>
            </w:rPr>
            <w:fldChar w:fldCharType="end"/>
          </w:r>
        </w:p>
      </w:sdtContent>
    </w:sdt>
    <w:p w14:paraId="0D77792D" w14:textId="77777777" w:rsidR="00C22EA3" w:rsidRPr="00D422A6" w:rsidRDefault="00C22EA3" w:rsidP="004966B5">
      <w:pPr>
        <w:spacing w:line="360" w:lineRule="auto"/>
        <w:jc w:val="left"/>
        <w:rPr>
          <w:rFonts w:asciiTheme="minorEastAsia" w:hAnsiTheme="minorEastAsia"/>
          <w:sz w:val="24"/>
          <w:lang w:eastAsia="zh-Hans"/>
        </w:rPr>
      </w:pPr>
    </w:p>
    <w:p w14:paraId="3B70706A" w14:textId="77777777" w:rsidR="00C22EA3" w:rsidRPr="00D422A6" w:rsidRDefault="00C22EA3" w:rsidP="004966B5">
      <w:pPr>
        <w:spacing w:line="360" w:lineRule="auto"/>
        <w:jc w:val="left"/>
        <w:rPr>
          <w:rFonts w:asciiTheme="minorEastAsia" w:hAnsiTheme="minorEastAsia"/>
          <w:sz w:val="24"/>
          <w:lang w:eastAsia="zh-Hans"/>
        </w:rPr>
      </w:pPr>
    </w:p>
    <w:p w14:paraId="63956DC5" w14:textId="77777777" w:rsidR="00C22EA3" w:rsidRPr="00D422A6" w:rsidRDefault="00C22EA3" w:rsidP="004966B5">
      <w:pPr>
        <w:spacing w:line="360" w:lineRule="auto"/>
        <w:jc w:val="left"/>
        <w:rPr>
          <w:rFonts w:asciiTheme="minorEastAsia" w:hAnsiTheme="minorEastAsia"/>
          <w:sz w:val="24"/>
          <w:lang w:eastAsia="zh-Hans"/>
        </w:rPr>
      </w:pPr>
    </w:p>
    <w:p w14:paraId="76A1018B" w14:textId="77777777" w:rsidR="00C22EA3" w:rsidRPr="00D422A6" w:rsidRDefault="00C22EA3" w:rsidP="004966B5">
      <w:pPr>
        <w:spacing w:line="360" w:lineRule="auto"/>
        <w:jc w:val="left"/>
        <w:rPr>
          <w:rFonts w:asciiTheme="minorEastAsia" w:hAnsiTheme="minorEastAsia"/>
          <w:sz w:val="24"/>
          <w:lang w:eastAsia="zh-Hans"/>
        </w:rPr>
      </w:pPr>
    </w:p>
    <w:p w14:paraId="19C52FAE" w14:textId="77777777" w:rsidR="00C22EA3" w:rsidRPr="00D422A6" w:rsidRDefault="00C22EA3" w:rsidP="004966B5">
      <w:pPr>
        <w:spacing w:line="360" w:lineRule="auto"/>
        <w:jc w:val="left"/>
        <w:rPr>
          <w:rFonts w:asciiTheme="minorEastAsia" w:hAnsiTheme="minorEastAsia"/>
          <w:sz w:val="24"/>
          <w:lang w:eastAsia="zh-Hans"/>
        </w:rPr>
      </w:pPr>
    </w:p>
    <w:p w14:paraId="389FEE7B" w14:textId="77777777" w:rsidR="00C22EA3" w:rsidRPr="00D422A6" w:rsidRDefault="00C22EA3" w:rsidP="004966B5">
      <w:pPr>
        <w:spacing w:line="360" w:lineRule="auto"/>
        <w:jc w:val="left"/>
        <w:rPr>
          <w:rFonts w:asciiTheme="minorEastAsia" w:hAnsiTheme="minorEastAsia"/>
          <w:sz w:val="24"/>
          <w:lang w:eastAsia="zh-Hans"/>
        </w:rPr>
      </w:pPr>
    </w:p>
    <w:p>
      <w:pPr>
        <w:pStyle w:val="0"/>
      </w:pPr>
      <w:r>
        <w:t>引言</w:t>
      </w:r>
    </w:p>
    <w:p>
      <w:pPr>
        <w:pStyle w:val="1"/>
      </w:pPr>
      <w:r>
        <w:t>编写目的</w:t>
      </w:r>
    </w:p>
    <w:p>
      <w:r>
        <w:t>本文档是雪季运营系统私有化部署项目的需求规格说明书，旨在详细描述系统从SAAS模式迁移至私有服务器的功能需求、非功能需求、技术方案和实施计划。</w:t>
      </w:r>
    </w:p>
    <w:p>
      <w:r>
        <w:t>本文档面向项目相关方，包括项目管理者、系统开发人员、测试人员、运维人员及客户方技术团队，作为系统设计、开发、测试、部署和验收的依据。</w:t>
      </w:r>
    </w:p>
    <w:p>
      <w:pPr>
        <w:pStyle w:val="1"/>
      </w:pPr>
      <w:r>
        <w:t>项目背景</w:t>
      </w:r>
    </w:p>
    <w:p>
      <w:r>
        <w:t>西山温泉体育公园为海新域所有，主营业务为冬季滑雪。北京地区每年适合滑雪的时间约为90天左右（主要集中在12月、1月、2月）。</w:t>
      </w:r>
    </w:p>
    <w:p>
      <w:r>
        <w:t>当前西山体育公园已部署雪季运营系统，系统主要功能包括冬季滑雪门票管理、器材租赁管理、订单管理、核销管理等。该系统由第三方公司提供，以SAAS模式运营。</w:t>
      </w:r>
    </w:p>
    <w:p>
      <w:r>
        <w:t>为了更好地支持业务发展、确保数据安全和提升系统稳定性，同时实现与非雪季系统的深度集成，管理层决定将雪季运营系统进行私有化部署。</w:t>
      </w:r>
    </w:p>
    <w:p>
      <w:pPr>
        <w:pStyle w:val="1"/>
      </w:pPr>
      <w:r>
        <w:t>缩写说明</w:t>
      </w:r>
    </w:p>
    <w:tbl>
      <w:tblPr>
        <w:tblStyle w:val="a3"/>
        <w:tblW w:type="auto" w:w="0"/>
        <w:tblLook w:firstColumn="1" w:firstRow="1" w:lastColumn="0" w:lastRow="0" w:noHBand="0" w:noVBand="1" w:val="04A0"/>
      </w:tblPr>
      <w:tblGrid>
        <w:gridCol w:w="2769"/>
        <w:gridCol w:w="2769"/>
        <w:gridCol w:w="2769"/>
      </w:tblGrid>
      <w:tr>
        <w:tc>
          <w:tcPr>
            <w:tcW w:type="dxa" w:w="2769"/>
          </w:tcPr>
          <w:p>
            <w:r>
              <w:t>缩写</w:t>
            </w:r>
          </w:p>
        </w:tc>
        <w:tc>
          <w:tcPr>
            <w:tcW w:type="dxa" w:w="2769"/>
          </w:tcPr>
          <w:p>
            <w:r>
              <w:t>全称</w:t>
            </w:r>
          </w:p>
        </w:tc>
        <w:tc>
          <w:tcPr>
            <w:tcW w:type="dxa" w:w="2769"/>
          </w:tcPr>
          <w:p>
            <w:r>
              <w:t>中文</w:t>
            </w:r>
          </w:p>
        </w:tc>
      </w:tr>
      <w:tr>
        <w:tc>
          <w:tcPr>
            <w:tcW w:type="dxa" w:w="2769"/>
          </w:tcPr>
          <w:p>
            <w:r>
              <w:t>SAAS</w:t>
            </w:r>
          </w:p>
        </w:tc>
        <w:tc>
          <w:tcPr>
            <w:tcW w:type="dxa" w:w="2769"/>
          </w:tcPr>
          <w:p>
            <w:r>
              <w:t>Software as a Service</w:t>
            </w:r>
          </w:p>
        </w:tc>
        <w:tc>
          <w:tcPr>
            <w:tcW w:type="dxa" w:w="2769"/>
          </w:tcPr>
          <w:p>
            <w:r>
              <w:t>软件即服务</w:t>
            </w:r>
          </w:p>
        </w:tc>
      </w:tr>
      <w:tr>
        <w:tc>
          <w:tcPr>
            <w:tcW w:type="dxa" w:w="2769"/>
          </w:tcPr>
          <w:p>
            <w:r>
              <w:t>API</w:t>
            </w:r>
          </w:p>
        </w:tc>
        <w:tc>
          <w:tcPr>
            <w:tcW w:type="dxa" w:w="2769"/>
          </w:tcPr>
          <w:p>
            <w:r>
              <w:t>Application Programming Interface</w:t>
            </w:r>
          </w:p>
        </w:tc>
        <w:tc>
          <w:tcPr>
            <w:tcW w:type="dxa" w:w="2769"/>
          </w:tcPr>
          <w:p>
            <w:r>
              <w:t>应用程序接口</w:t>
            </w:r>
          </w:p>
        </w:tc>
      </w:tr>
      <w:tr>
        <w:tc>
          <w:tcPr>
            <w:tcW w:type="dxa" w:w="2769"/>
          </w:tcPr>
          <w:p>
            <w:r>
              <w:t>HTTPS</w:t>
            </w:r>
          </w:p>
        </w:tc>
        <w:tc>
          <w:tcPr>
            <w:tcW w:type="dxa" w:w="2769"/>
          </w:tcPr>
          <w:p>
            <w:r>
              <w:t>Hypertext Transfer Protocol Secure</w:t>
            </w:r>
          </w:p>
        </w:tc>
        <w:tc>
          <w:tcPr>
            <w:tcW w:type="dxa" w:w="2769"/>
          </w:tcPr>
          <w:p>
            <w:r>
              <w:t>安全超文本传输协议</w:t>
            </w:r>
          </w:p>
        </w:tc>
      </w:tr>
      <w:tr>
        <w:tc>
          <w:tcPr>
            <w:tcW w:type="dxa" w:w="2769"/>
          </w:tcPr>
          <w:p>
            <w:r>
              <w:t>SSL</w:t>
            </w:r>
          </w:p>
        </w:tc>
        <w:tc>
          <w:tcPr>
            <w:tcW w:type="dxa" w:w="2769"/>
          </w:tcPr>
          <w:p>
            <w:r>
              <w:t>Secure Sockets Layer</w:t>
            </w:r>
          </w:p>
        </w:tc>
        <w:tc>
          <w:tcPr>
            <w:tcW w:type="dxa" w:w="2769"/>
          </w:tcPr>
          <w:p>
            <w:r>
              <w:t>安全套接字层</w:t>
            </w:r>
          </w:p>
        </w:tc>
      </w:tr>
      <w:tr>
        <w:tc>
          <w:tcPr>
            <w:tcW w:type="dxa" w:w="2769"/>
          </w:tcPr>
          <w:p>
            <w:r>
              <w:t>TLS</w:t>
            </w:r>
          </w:p>
        </w:tc>
        <w:tc>
          <w:tcPr>
            <w:tcW w:type="dxa" w:w="2769"/>
          </w:tcPr>
          <w:p>
            <w:r>
              <w:t>Transport Layer Security</w:t>
            </w:r>
          </w:p>
        </w:tc>
        <w:tc>
          <w:tcPr>
            <w:tcW w:type="dxa" w:w="2769"/>
          </w:tcPr>
          <w:p>
            <w:r>
              <w:t>传输层安全协议</w:t>
            </w:r>
          </w:p>
        </w:tc>
      </w:tr>
      <w:tr>
        <w:tc>
          <w:tcPr>
            <w:tcW w:type="dxa" w:w="2769"/>
          </w:tcPr>
          <w:p>
            <w:r>
              <w:t>SQL</w:t>
            </w:r>
          </w:p>
        </w:tc>
        <w:tc>
          <w:tcPr>
            <w:tcW w:type="dxa" w:w="2769"/>
          </w:tcPr>
          <w:p>
            <w:r>
              <w:t>Structured Query Language</w:t>
            </w:r>
          </w:p>
        </w:tc>
        <w:tc>
          <w:tcPr>
            <w:tcW w:type="dxa" w:w="2769"/>
          </w:tcPr>
          <w:p>
            <w:r>
              <w:t>结构化查询语言</w:t>
            </w:r>
          </w:p>
        </w:tc>
      </w:tr>
      <w:tr>
        <w:tc>
          <w:tcPr>
            <w:tcW w:type="dxa" w:w="2769"/>
          </w:tcPr>
          <w:p>
            <w:r>
              <w:t>RBAC</w:t>
            </w:r>
          </w:p>
        </w:tc>
        <w:tc>
          <w:tcPr>
            <w:tcW w:type="dxa" w:w="2769"/>
          </w:tcPr>
          <w:p>
            <w:r>
              <w:t>Role-Based Access Control</w:t>
            </w:r>
          </w:p>
        </w:tc>
        <w:tc>
          <w:tcPr>
            <w:tcW w:type="dxa" w:w="2769"/>
          </w:tcPr>
          <w:p>
            <w:r>
              <w:t>基于角色的访问控制</w:t>
            </w:r>
          </w:p>
        </w:tc>
      </w:tr>
      <w:tr>
        <w:tc>
          <w:tcPr>
            <w:tcW w:type="dxa" w:w="2769"/>
          </w:tcPr>
          <w:p>
            <w:r>
              <w:t>RTO</w:t>
            </w:r>
          </w:p>
        </w:tc>
        <w:tc>
          <w:tcPr>
            <w:tcW w:type="dxa" w:w="2769"/>
          </w:tcPr>
          <w:p>
            <w:r>
              <w:t>Recovery Time Objective</w:t>
            </w:r>
          </w:p>
        </w:tc>
        <w:tc>
          <w:tcPr>
            <w:tcW w:type="dxa" w:w="2769"/>
          </w:tcPr>
          <w:p>
            <w:r>
              <w:t>恢复时间目标</w:t>
            </w:r>
          </w:p>
        </w:tc>
      </w:tr>
      <w:tr>
        <w:tc>
          <w:tcPr>
            <w:tcW w:type="dxa" w:w="2769"/>
          </w:tcPr>
          <w:p>
            <w:r>
              <w:t>RPO</w:t>
            </w:r>
          </w:p>
        </w:tc>
        <w:tc>
          <w:tcPr>
            <w:tcW w:type="dxa" w:w="2769"/>
          </w:tcPr>
          <w:p>
            <w:r>
              <w:t>Recovery Point Objective</w:t>
            </w:r>
          </w:p>
        </w:tc>
        <w:tc>
          <w:tcPr>
            <w:tcW w:type="dxa" w:w="2769"/>
          </w:tcPr>
          <w:p>
            <w:r>
              <w:t>恢复点目标</w:t>
            </w:r>
          </w:p>
        </w:tc>
      </w:tr>
      <w:tr>
        <w:tc>
          <w:tcPr>
            <w:tcW w:type="dxa" w:w="2769"/>
          </w:tcPr>
          <w:p>
            <w:r>
              <w:t>TPS</w:t>
            </w:r>
          </w:p>
        </w:tc>
        <w:tc>
          <w:tcPr>
            <w:tcW w:type="dxa" w:w="2769"/>
          </w:tcPr>
          <w:p>
            <w:r>
              <w:t>Transactions Per Second</w:t>
            </w:r>
          </w:p>
        </w:tc>
        <w:tc>
          <w:tcPr>
            <w:tcW w:type="dxa" w:w="2769"/>
          </w:tcPr>
          <w:p>
            <w:r>
              <w:t>每秒事务数</w:t>
            </w:r>
          </w:p>
        </w:tc>
      </w:tr>
    </w:tbl>
    <w:p>
      <w:pPr>
        <w:pStyle w:val="1"/>
      </w:pPr>
      <w:r>
        <w:t>术语定义</w:t>
      </w:r>
    </w:p>
    <w:p>
      <w:r>
        <w:t>雪季：指每年12月、1月、2月的时间段。</w:t>
      </w:r>
    </w:p>
    <w:p>
      <w:r>
        <w:t>非雪季：指每年除12月、1月、2月以外的其他时间。</w:t>
      </w:r>
    </w:p>
    <w:p>
      <w:r>
        <w:t>SAAS模式：软件即服务，系统由第三方提供商托管，用户通过互联网访问。</w:t>
      </w:r>
    </w:p>
    <w:p>
      <w:r>
        <w:t>私有化部署：将系统部署在客户自己的服务器上，数据完全自主可控。</w:t>
      </w:r>
    </w:p>
    <w:p>
      <w:r>
        <w:t>手持端：用于器材租赁管理的移动设备客户端。</w:t>
      </w:r>
    </w:p>
    <w:p>
      <w:r>
        <w:t>闸机客户端：部署在闸机设备上的客户端程序，用于门票验证和通行控制。</w:t>
      </w:r>
    </w:p>
    <w:p>
      <w:pPr>
        <w:pStyle w:val="1"/>
      </w:pPr>
      <w:r>
        <w:t>参考资料</w:t>
      </w:r>
    </w:p>
    <w:p>
      <w:r>
        <w:t>《温泉冰雪体育公园2023年非雪季运营方案》</w:t>
      </w:r>
    </w:p>
    <w:p>
      <w:r>
        <w:t>《非雪季系统需求规格说明书》</w:t>
      </w:r>
    </w:p>
    <w:p>
      <w:r>
        <w:t>《非雪季与雪季系统用户体系打通说明文档》</w:t>
      </w:r>
    </w:p>
    <w:p>
      <w:r>
        <w:t>《非雪季与雪季系统数据接口说明文档》</w:t>
      </w:r>
    </w:p>
    <w:p>
      <w:pPr>
        <w:pStyle w:val="0"/>
      </w:pPr>
      <w:r>
        <w:t>功能需求</w:t>
      </w:r>
    </w:p>
    <w:p>
      <w:pPr>
        <w:pStyle w:val="1"/>
      </w:pPr>
      <w:r>
        <w:t>概述</w:t>
      </w:r>
    </w:p>
    <w:p>
      <w:r>
        <w:t>本系统旨在将雪季运营系统从SAAS模式迁移至私有化部署，确保数据安全、系统稳定，并实现与非雪季系统的深度集成。</w:t>
      </w:r>
    </w:p>
    <w:p>
      <w:r>
        <w:t>系统涵盖服务器环境搭建、数据迁移、客户端部署、第三方平台对接、系统集成等完整的私有化部署方案，保证业务平滑过渡和持续运营。</w:t>
      </w:r>
    </w:p>
    <w:p>
      <w:pPr>
        <w:pStyle w:val="1"/>
      </w:pPr>
      <w:r>
        <w:t>功能框架</w:t>
      </w:r>
    </w:p>
    <w:p>
      <w:r>
        <w:t>雪季运营系统私有化部署包含以下核心模块：</w:t>
      </w:r>
    </w:p>
    <w:p>
      <w:pPr>
        <w:pStyle w:val="a5"/>
      </w:pPr>
      <w:r>
        <w:t>私有化部署架构：服务器环境、数据库、Web服务器、缓存、文件存储等基础设施</w:t>
      </w:r>
    </w:p>
    <w:p>
      <w:pPr>
        <w:pStyle w:val="a5"/>
      </w:pPr>
      <w:r>
        <w:t>数据迁移方案：数据导出、清洗、导入、验证，确保数据完整迁移</w:t>
      </w:r>
    </w:p>
    <w:p>
      <w:pPr>
        <w:pStyle w:val="a5"/>
      </w:pPr>
      <w:r>
        <w:t>客户端部署：租赁手持端、闸机客户端、微信小程序的私有化适配</w:t>
      </w:r>
    </w:p>
    <w:p>
      <w:pPr>
        <w:pStyle w:val="a5"/>
      </w:pPr>
      <w:r>
        <w:t>第三方平台对接：美团、携程、抖音等渠道的域名和接口调整</w:t>
      </w:r>
    </w:p>
    <w:p>
      <w:pPr>
        <w:pStyle w:val="a5"/>
      </w:pPr>
      <w:r>
        <w:t>系统集成：与非雪季系统的用户体系、数据接口、业务流程集成</w:t>
      </w:r>
    </w:p>
    <w:p>
      <w:pPr>
        <w:pStyle w:val="a5"/>
      </w:pPr>
      <w:r>
        <w:t>系统维护：备份、日志、监控、故障处理、升级等运维能力</w:t>
      </w:r>
    </w:p>
    <w:p>
      <w:pPr>
        <w:pStyle w:val="1"/>
      </w:pPr>
      <w:r>
        <w:t>运行环境</w:t>
      </w:r>
    </w:p>
    <w:p>
      <w:r>
        <w:t>服务器环境：</w:t>
      </w:r>
    </w:p>
    <w:p>
      <w:pPr>
        <w:pStyle w:val="a5"/>
      </w:pPr>
      <w:r>
        <w:t>操作系统：CentOS 7.x / Ubuntu 20.04 LTS</w:t>
      </w:r>
    </w:p>
    <w:p>
      <w:pPr>
        <w:pStyle w:val="a5"/>
      </w:pPr>
      <w:r>
        <w:t>数据库：MySQL 8.0 / PostgreSQL 13+</w:t>
      </w:r>
    </w:p>
    <w:p>
      <w:pPr>
        <w:pStyle w:val="a5"/>
      </w:pPr>
      <w:r>
        <w:t>Web服务器：Nginx 1.18+</w:t>
      </w:r>
    </w:p>
    <w:p>
      <w:pPr>
        <w:pStyle w:val="a5"/>
      </w:pPr>
      <w:r>
        <w:t>应用服务器：Tomcat 9.x / Spring Boot 2.x</w:t>
      </w:r>
    </w:p>
    <w:p>
      <w:pPr>
        <w:pStyle w:val="a5"/>
      </w:pPr>
      <w:r>
        <w:t>缓存：Redis 6.x</w:t>
      </w:r>
    </w:p>
    <w:p>
      <w:pPr>
        <w:pStyle w:val="a5"/>
      </w:pPr>
      <w:r>
        <w:t>消息队列：RabbitMQ 3.x / Kafka 2.x</w:t>
      </w:r>
    </w:p>
    <w:p>
      <w:r>
        <w:t>客户端环境：</w:t>
      </w:r>
    </w:p>
    <w:p>
      <w:pPr>
        <w:pStyle w:val="a5"/>
      </w:pPr>
      <w:r>
        <w:t>手持端：Android 8.0+系统</w:t>
      </w:r>
    </w:p>
    <w:p>
      <w:pPr>
        <w:pStyle w:val="a5"/>
      </w:pPr>
      <w:r>
        <w:t>闸机客户端：Windows/Linux系统</w:t>
      </w:r>
    </w:p>
    <w:p>
      <w:pPr>
        <w:pStyle w:val="a5"/>
      </w:pPr>
      <w:r>
        <w:t>微信小程序：微信版本7.0+</w:t>
      </w:r>
    </w:p>
    <w:p>
      <w:pPr>
        <w:pStyle w:val="1"/>
      </w:pPr>
      <w:r>
        <w:t>假设与依赖</w:t>
      </w:r>
    </w:p>
    <w:p>
      <w:pPr>
        <w:pStyle w:val="a5"/>
      </w:pPr>
      <w:r>
        <w:t>第三方SAAS提供商配合数据导出和迁移工作</w:t>
      </w:r>
    </w:p>
    <w:p>
      <w:pPr>
        <w:pStyle w:val="a5"/>
      </w:pPr>
      <w:r>
        <w:t>私有服务器硬件资源按时到位并完成基础配置</w:t>
      </w:r>
    </w:p>
    <w:p>
      <w:pPr>
        <w:pStyle w:val="a5"/>
      </w:pPr>
      <w:r>
        <w:t>美团、携程、抖音等第三方平台配合域名和接口调整</w:t>
      </w:r>
    </w:p>
    <w:p>
      <w:pPr>
        <w:pStyle w:val="a5"/>
      </w:pPr>
      <w:r>
        <w:t>微信小程序域名变更能够顺利通过审核</w:t>
      </w:r>
    </w:p>
    <w:p>
      <w:pPr>
        <w:pStyle w:val="a5"/>
      </w:pPr>
      <w:r>
        <w:t>现有闸机设备支持客户端软件更新</w:t>
      </w:r>
    </w:p>
    <w:p>
      <w:pPr>
        <w:pStyle w:val="a5"/>
      </w:pPr>
      <w:r>
        <w:t>项目团队成员按计划到位</w:t>
      </w:r>
    </w:p>
    <w:p>
      <w:pPr>
        <w:pStyle w:val="1"/>
      </w:pPr>
      <w:r>
        <w:t>功能说明</w:t>
      </w:r>
    </w:p>
    <w:p>
      <w:pPr>
        <w:pStyle w:val="2"/>
      </w:pPr>
      <w:r>
        <w:t>私有化部署架构</w:t>
      </w:r>
    </w:p>
    <w:p>
      <w:pPr>
        <w:pStyle w:val="3"/>
      </w:pPr>
      <w:r>
        <w:t>服务器环境设置</w:t>
      </w:r>
    </w:p>
    <w:p>
      <w:r>
        <w:t>数据库、web服务器初始化。完成站点、数据库部署至私有服务器。</w:t>
      </w:r>
    </w:p>
    <w:p>
      <w:r>
        <w:t>小程序、微信支付、支付宝相关域名、白名单进行调整。</w:t>
      </w:r>
    </w:p>
    <w:p>
      <w:r>
        <w:t>硬件配置要求：</w:t>
      </w:r>
    </w:p>
    <w:tbl>
      <w:tblPr>
        <w:tblStyle w:val="a3"/>
        <w:tblW w:type="auto" w:w="0"/>
        <w:tblLook w:firstColumn="1" w:firstRow="1" w:lastColumn="0" w:lastRow="0" w:noHBand="0" w:noVBand="1" w:val="04A0"/>
      </w:tblPr>
      <w:tblGrid>
        <w:gridCol w:w="2076"/>
        <w:gridCol w:w="2076"/>
        <w:gridCol w:w="2076"/>
        <w:gridCol w:w="2076"/>
      </w:tblGrid>
      <w:tr>
        <w:tc>
          <w:tcPr>
            <w:tcW w:type="dxa" w:w="2076"/>
          </w:tcPr>
          <w:p>
            <w:r>
              <w:t>服务器类型</w:t>
            </w:r>
          </w:p>
        </w:tc>
        <w:tc>
          <w:tcPr>
            <w:tcW w:type="dxa" w:w="2076"/>
          </w:tcPr>
          <w:p>
            <w:r>
              <w:t>配置要求</w:t>
            </w:r>
          </w:p>
        </w:tc>
        <w:tc>
          <w:tcPr>
            <w:tcW w:type="dxa" w:w="2076"/>
          </w:tcPr>
          <w:p>
            <w:r>
              <w:t>数量</w:t>
            </w:r>
          </w:p>
        </w:tc>
        <w:tc>
          <w:tcPr>
            <w:tcW w:type="dxa" w:w="2076"/>
          </w:tcPr>
          <w:p>
            <w:r>
              <w:t>用途</w:t>
            </w:r>
          </w:p>
        </w:tc>
      </w:tr>
      <w:tr>
        <w:tc>
          <w:tcPr>
            <w:tcW w:type="dxa" w:w="2076"/>
          </w:tcPr>
          <w:p>
            <w:r>
              <w:t>应用服务器</w:t>
            </w:r>
          </w:p>
        </w:tc>
        <w:tc>
          <w:tcPr>
            <w:tcW w:type="dxa" w:w="2076"/>
          </w:tcPr>
          <w:p>
            <w:r>
              <w:t>16核CPU、32GB内存、500GB SSD</w:t>
            </w:r>
          </w:p>
        </w:tc>
        <w:tc>
          <w:tcPr>
            <w:tcW w:type="dxa" w:w="2076"/>
          </w:tcPr>
          <w:p>
            <w:r>
              <w:t>2台</w:t>
            </w:r>
          </w:p>
        </w:tc>
        <w:tc>
          <w:tcPr>
            <w:tcW w:type="dxa" w:w="2076"/>
          </w:tcPr>
          <w:p>
            <w:r>
              <w:t>部署Web应用，实现负载均衡</w:t>
            </w:r>
          </w:p>
        </w:tc>
      </w:tr>
      <w:tr>
        <w:tc>
          <w:tcPr>
            <w:tcW w:type="dxa" w:w="2076"/>
          </w:tcPr>
          <w:p>
            <w:r>
              <w:t>数据库服务器</w:t>
            </w:r>
          </w:p>
        </w:tc>
        <w:tc>
          <w:tcPr>
            <w:tcW w:type="dxa" w:w="2076"/>
          </w:tcPr>
          <w:p>
            <w:r>
              <w:t>16核CPU、64GB内存、1TB SSD</w:t>
            </w:r>
          </w:p>
        </w:tc>
        <w:tc>
          <w:tcPr>
            <w:tcW w:type="dxa" w:w="2076"/>
          </w:tcPr>
          <w:p>
            <w:r>
              <w:t>2台</w:t>
            </w:r>
          </w:p>
        </w:tc>
        <w:tc>
          <w:tcPr>
            <w:tcW w:type="dxa" w:w="2076"/>
          </w:tcPr>
          <w:p>
            <w:r>
              <w:t>主从架构，保证数据安全</w:t>
            </w:r>
          </w:p>
        </w:tc>
      </w:tr>
      <w:tr>
        <w:tc>
          <w:tcPr>
            <w:tcW w:type="dxa" w:w="2076"/>
          </w:tcPr>
          <w:p>
            <w:r>
              <w:t>缓存服务器</w:t>
            </w:r>
          </w:p>
        </w:tc>
        <w:tc>
          <w:tcPr>
            <w:tcW w:type="dxa" w:w="2076"/>
          </w:tcPr>
          <w:p>
            <w:r>
              <w:t>8核CPU、16GB内存、200GB SSD</w:t>
            </w:r>
          </w:p>
        </w:tc>
        <w:tc>
          <w:tcPr>
            <w:tcW w:type="dxa" w:w="2076"/>
          </w:tcPr>
          <w:p>
            <w:r>
              <w:t>2台</w:t>
            </w:r>
          </w:p>
        </w:tc>
        <w:tc>
          <w:tcPr>
            <w:tcW w:type="dxa" w:w="2076"/>
          </w:tcPr>
          <w:p>
            <w:r>
              <w:t>Redis集群，提升系统性能</w:t>
            </w:r>
          </w:p>
        </w:tc>
      </w:tr>
      <w:tr>
        <w:tc>
          <w:tcPr>
            <w:tcW w:type="dxa" w:w="2076"/>
          </w:tcPr>
          <w:p>
            <w:r>
              <w:t>文件服务器</w:t>
            </w:r>
          </w:p>
        </w:tc>
        <w:tc>
          <w:tcPr>
            <w:tcW w:type="dxa" w:w="2076"/>
          </w:tcPr>
          <w:p>
            <w:r>
              <w:t>8核CPU、16GB内存、2TB HDD</w:t>
            </w:r>
          </w:p>
        </w:tc>
        <w:tc>
          <w:tcPr>
            <w:tcW w:type="dxa" w:w="2076"/>
          </w:tcPr>
          <w:p>
            <w:r>
              <w:t>1台</w:t>
            </w:r>
          </w:p>
        </w:tc>
        <w:tc>
          <w:tcPr>
            <w:tcW w:type="dxa" w:w="2076"/>
          </w:tcPr>
          <w:p>
            <w:r>
              <w:t>存储图片、文件等静态资源</w:t>
            </w:r>
          </w:p>
        </w:tc>
      </w:tr>
    </w:tbl>
    <w:p>
      <w:r>
        <w:t>网络要求：</w:t>
      </w:r>
    </w:p>
    <w:p>
      <w:pPr>
        <w:pStyle w:val="a5"/>
      </w:pPr>
      <w:r>
        <w:t>带宽：不低于100Mbps，建议200Mbps</w:t>
      </w:r>
    </w:p>
    <w:p>
      <w:pPr>
        <w:pStyle w:val="a5"/>
      </w:pPr>
      <w:r>
        <w:t>IP地址：固定公网IP</w:t>
      </w:r>
    </w:p>
    <w:p>
      <w:pPr>
        <w:pStyle w:val="a5"/>
      </w:pPr>
      <w:r>
        <w:t>域名：独立域名，支持HTTPS</w:t>
      </w:r>
    </w:p>
    <w:p>
      <w:pPr>
        <w:pStyle w:val="a5"/>
      </w:pPr>
      <w:r>
        <w:t>安全：配置防火墙、DDoS防护</w:t>
      </w:r>
    </w:p>
    <w:p>
      <w:pPr>
        <w:pStyle w:val="2"/>
      </w:pPr>
      <w:r>
        <w:t>数据迁移方案</w:t>
      </w:r>
    </w:p>
    <w:p>
      <w:pPr>
        <w:pStyle w:val="3"/>
      </w:pPr>
      <w:r>
        <w:t>数据分离</w:t>
      </w:r>
    </w:p>
    <w:p>
      <w:r>
        <w:t>票务SAAS平台数据分离，为私有化做准备。</w:t>
      </w:r>
    </w:p>
    <w:p>
      <w:r>
        <w:t>数据迁移步骤：</w:t>
      </w:r>
    </w:p>
    <w:p>
      <w:pPr>
        <w:pStyle w:val="a5"/>
      </w:pPr>
      <w:r>
        <w:t>与第三方服务商协调，获取数据导出权限</w:t>
      </w:r>
    </w:p>
    <w:p>
      <w:pPr>
        <w:pStyle w:val="a5"/>
      </w:pPr>
      <w:r>
        <w:t>导出数据库全量数据（SQL格式）</w:t>
      </w:r>
    </w:p>
    <w:p>
      <w:pPr>
        <w:pStyle w:val="a5"/>
      </w:pPr>
      <w:r>
        <w:t>导出文件资源（图片、文档等）</w:t>
      </w:r>
    </w:p>
    <w:p>
      <w:pPr>
        <w:pStyle w:val="a5"/>
      </w:pPr>
      <w:r>
        <w:t>生成数据清单和MD5校验</w:t>
      </w:r>
    </w:p>
    <w:p>
      <w:pPr>
        <w:pStyle w:val="3"/>
      </w:pPr>
      <w:r>
        <w:t>测试</w:t>
      </w:r>
    </w:p>
    <w:p>
      <w:r>
        <w:t>验证迁移数据正确性，根据情况调整策略。</w:t>
      </w:r>
    </w:p>
    <w:p>
      <w:pPr>
        <w:pStyle w:val="a5"/>
      </w:pPr>
      <w:r>
        <w:t>核对数据总量</w:t>
      </w:r>
    </w:p>
    <w:p>
      <w:pPr>
        <w:pStyle w:val="a5"/>
      </w:pPr>
      <w:r>
        <w:t>抽样检查数据准确性</w:t>
      </w:r>
    </w:p>
    <w:p>
      <w:pPr>
        <w:pStyle w:val="a5"/>
      </w:pPr>
      <w:r>
        <w:t>验证关联关系完整性</w:t>
      </w:r>
    </w:p>
    <w:p>
      <w:pPr>
        <w:pStyle w:val="a5"/>
      </w:pPr>
      <w:r>
        <w:t>测试关键业务功能</w:t>
      </w:r>
    </w:p>
    <w:p>
      <w:r>
        <w:t>数据迁移时间计划：</w:t>
      </w:r>
    </w:p>
    <w:tbl>
      <w:tblPr>
        <w:tblStyle w:val="a3"/>
        <w:tblW w:type="auto" w:w="0"/>
        <w:tblLook w:firstColumn="1" w:firstRow="1" w:lastColumn="0" w:lastRow="0" w:noHBand="0" w:noVBand="1" w:val="04A0"/>
      </w:tblPr>
      <w:tblGrid>
        <w:gridCol w:w="2769"/>
        <w:gridCol w:w="2769"/>
        <w:gridCol w:w="2769"/>
      </w:tblGrid>
      <w:tr>
        <w:tc>
          <w:tcPr>
            <w:tcW w:type="dxa" w:w="2769"/>
          </w:tcPr>
          <w:p>
            <w:r>
              <w:t>阶段</w:t>
            </w:r>
          </w:p>
        </w:tc>
        <w:tc>
          <w:tcPr>
            <w:tcW w:type="dxa" w:w="2769"/>
          </w:tcPr>
          <w:p>
            <w:r>
              <w:t>任务</w:t>
            </w:r>
          </w:p>
        </w:tc>
        <w:tc>
          <w:tcPr>
            <w:tcW w:type="dxa" w:w="2769"/>
          </w:tcPr>
          <w:p>
            <w:r>
              <w:t>预计时间</w:t>
            </w:r>
          </w:p>
        </w:tc>
      </w:tr>
      <w:tr>
        <w:tc>
          <w:tcPr>
            <w:tcW w:type="dxa" w:w="2769"/>
          </w:tcPr>
          <w:p>
            <w:r>
              <w:t>准备阶段</w:t>
            </w:r>
          </w:p>
        </w:tc>
        <w:tc>
          <w:tcPr>
            <w:tcW w:type="dxa" w:w="2769"/>
          </w:tcPr>
          <w:p>
            <w:r>
              <w:t>数据导出、清洗</w:t>
            </w:r>
          </w:p>
        </w:tc>
        <w:tc>
          <w:tcPr>
            <w:tcW w:type="dxa" w:w="2769"/>
          </w:tcPr>
          <w:p>
            <w:r>
              <w:t>3天</w:t>
            </w:r>
          </w:p>
        </w:tc>
      </w:tr>
      <w:tr>
        <w:tc>
          <w:tcPr>
            <w:tcW w:type="dxa" w:w="2769"/>
          </w:tcPr>
          <w:p>
            <w:r>
              <w:t>迁移阶段</w:t>
            </w:r>
          </w:p>
        </w:tc>
        <w:tc>
          <w:tcPr>
            <w:tcW w:type="dxa" w:w="2769"/>
          </w:tcPr>
          <w:p>
            <w:r>
              <w:t>数据导入、验证</w:t>
            </w:r>
          </w:p>
        </w:tc>
        <w:tc>
          <w:tcPr>
            <w:tcW w:type="dxa" w:w="2769"/>
          </w:tcPr>
          <w:p>
            <w:r>
              <w:t>2天</w:t>
            </w:r>
          </w:p>
        </w:tc>
      </w:tr>
      <w:tr>
        <w:tc>
          <w:tcPr>
            <w:tcW w:type="dxa" w:w="2769"/>
          </w:tcPr>
          <w:p>
            <w:r>
              <w:t>测试阶段</w:t>
            </w:r>
          </w:p>
        </w:tc>
        <w:tc>
          <w:tcPr>
            <w:tcW w:type="dxa" w:w="2769"/>
          </w:tcPr>
          <w:p>
            <w:r>
              <w:t>功能测试、数据校验</w:t>
            </w:r>
          </w:p>
        </w:tc>
        <w:tc>
          <w:tcPr>
            <w:tcW w:type="dxa" w:w="2769"/>
          </w:tcPr>
          <w:p>
            <w:r>
              <w:t>3天</w:t>
            </w:r>
          </w:p>
        </w:tc>
      </w:tr>
      <w:tr>
        <w:tc>
          <w:tcPr>
            <w:tcW w:type="dxa" w:w="2769"/>
          </w:tcPr>
          <w:p>
            <w:r>
              <w:t>切换阶段</w:t>
            </w:r>
          </w:p>
        </w:tc>
        <w:tc>
          <w:tcPr>
            <w:tcW w:type="dxa" w:w="2769"/>
          </w:tcPr>
          <w:p>
            <w:r>
              <w:t>正式切换</w:t>
            </w:r>
          </w:p>
        </w:tc>
        <w:tc>
          <w:tcPr>
            <w:tcW w:type="dxa" w:w="2769"/>
          </w:tcPr>
          <w:p>
            <w:r>
              <w:t>1天</w:t>
            </w:r>
          </w:p>
        </w:tc>
      </w:tr>
    </w:tbl>
    <w:p>
      <w:pPr>
        <w:pStyle w:val="2"/>
      </w:pPr>
      <w:r>
        <w:t>客户端部署</w:t>
      </w:r>
    </w:p>
    <w:p>
      <w:pPr>
        <w:pStyle w:val="3"/>
      </w:pPr>
      <w:r>
        <w:t>租赁手持端</w:t>
      </w:r>
    </w:p>
    <w:p>
      <w:r>
        <w:t>发布全新独立手持客户端。进行端私有部署。</w:t>
      </w:r>
    </w:p>
    <w:p>
      <w:pPr>
        <w:pStyle w:val="a5"/>
      </w:pPr>
      <w:r>
        <w:t>开发独立的手持端应用（Android系统）</w:t>
      </w:r>
    </w:p>
    <w:p>
      <w:pPr>
        <w:pStyle w:val="a5"/>
      </w:pPr>
      <w:r>
        <w:t>移除SAAS平台相关配置</w:t>
      </w:r>
    </w:p>
    <w:p>
      <w:pPr>
        <w:pStyle w:val="a5"/>
      </w:pPr>
      <w:r>
        <w:t>配置私有服务器接口地址</w:t>
      </w:r>
    </w:p>
    <w:p>
      <w:pPr>
        <w:pStyle w:val="a5"/>
      </w:pPr>
      <w:r>
        <w:t>实现离线模式支持</w:t>
      </w:r>
    </w:p>
    <w:p>
      <w:pPr>
        <w:pStyle w:val="a5"/>
      </w:pPr>
      <w:r>
        <w:t>分发至手持设备并进行现场培训</w:t>
      </w:r>
    </w:p>
    <w:p>
      <w:pPr>
        <w:pStyle w:val="3"/>
      </w:pPr>
      <w:r>
        <w:t>闸机客户端</w:t>
      </w:r>
    </w:p>
    <w:p>
      <w:r>
        <w:t>发布全新独立闸机客户端。进行私有部署。</w:t>
      </w:r>
    </w:p>
    <w:p>
      <w:pPr>
        <w:pStyle w:val="a5"/>
      </w:pPr>
      <w:r>
        <w:t>开发Windows/Linux闸机客户端</w:t>
      </w:r>
    </w:p>
    <w:p>
      <w:pPr>
        <w:pStyle w:val="a5"/>
      </w:pPr>
      <w:r>
        <w:t>适配不同品牌闸机硬件</w:t>
      </w:r>
    </w:p>
    <w:p>
      <w:pPr>
        <w:pStyle w:val="a5"/>
      </w:pPr>
      <w:r>
        <w:t>支持离线验证模式</w:t>
      </w:r>
    </w:p>
    <w:p>
      <w:pPr>
        <w:pStyle w:val="a5"/>
      </w:pPr>
      <w:r>
        <w:t>实现数据断点续传</w:t>
      </w:r>
    </w:p>
    <w:p>
      <w:pPr>
        <w:pStyle w:val="a5"/>
      </w:pPr>
      <w:r>
        <w:t>部署至各个闸机设备</w:t>
      </w:r>
    </w:p>
    <w:p>
      <w:pPr>
        <w:pStyle w:val="a5"/>
      </w:pPr>
      <w:r>
        <w:t>配置网络和参数</w:t>
      </w:r>
    </w:p>
    <w:p>
      <w:pPr>
        <w:pStyle w:val="a5"/>
      </w:pPr>
      <w:r>
        <w:t>压力测试验证</w:t>
      </w:r>
    </w:p>
    <w:p>
      <w:pPr>
        <w:pStyle w:val="3"/>
      </w:pPr>
      <w:r>
        <w:t>小程序修改</w:t>
      </w:r>
    </w:p>
    <w:p>
      <w:r>
        <w:t>私有部署小程序调整</w:t>
      </w:r>
    </w:p>
    <w:p>
      <w:pPr>
        <w:pStyle w:val="a5"/>
      </w:pPr>
      <w:r>
        <w:t>更新服务器域名配置</w:t>
      </w:r>
    </w:p>
    <w:p>
      <w:pPr>
        <w:pStyle w:val="a5"/>
      </w:pPr>
      <w:r>
        <w:t>修改API接口地址</w:t>
      </w:r>
    </w:p>
    <w:p>
      <w:pPr>
        <w:pStyle w:val="a5"/>
      </w:pPr>
      <w:r>
        <w:t>更新微信支付商户号配置</w:t>
      </w:r>
    </w:p>
    <w:p>
      <w:pPr>
        <w:pStyle w:val="a5"/>
      </w:pPr>
      <w:r>
        <w:t>修改支付回调地址</w:t>
      </w:r>
    </w:p>
    <w:p>
      <w:pPr>
        <w:pStyle w:val="a5"/>
      </w:pPr>
      <w:r>
        <w:t>提交微信审核</w:t>
      </w:r>
    </w:p>
    <w:p>
      <w:pPr>
        <w:pStyle w:val="a5"/>
      </w:pPr>
      <w:r>
        <w:t>灰度发布测试</w:t>
      </w:r>
    </w:p>
    <w:p>
      <w:pPr>
        <w:pStyle w:val="a5"/>
      </w:pPr>
      <w:r>
        <w:t>全量发布</w:t>
      </w:r>
    </w:p>
    <w:p>
      <w:pPr>
        <w:pStyle w:val="2"/>
      </w:pPr>
      <w:r>
        <w:t>第三方平台对接</w:t>
      </w:r>
    </w:p>
    <w:p>
      <w:pPr>
        <w:pStyle w:val="3"/>
      </w:pPr>
      <w:r>
        <w:t>美团测试</w:t>
      </w:r>
    </w:p>
    <w:p>
      <w:r>
        <w:t>联系美团修改回调域名、IP白名单，进行测试。</w:t>
      </w:r>
    </w:p>
    <w:p>
      <w:pPr>
        <w:pStyle w:val="a5"/>
      </w:pPr>
      <w:r>
        <w:t>联系美团技术支持</w:t>
      </w:r>
    </w:p>
    <w:p>
      <w:pPr>
        <w:pStyle w:val="a5"/>
      </w:pPr>
      <w:r>
        <w:t>提交域名变更申请</w:t>
      </w:r>
    </w:p>
    <w:p>
      <w:pPr>
        <w:pStyle w:val="a5"/>
      </w:pPr>
      <w:r>
        <w:t>更新订单回调地址</w:t>
      </w:r>
    </w:p>
    <w:p>
      <w:pPr>
        <w:pStyle w:val="a5"/>
      </w:pPr>
      <w:r>
        <w:t>提供私有服务器公网IP</w:t>
      </w:r>
    </w:p>
    <w:p>
      <w:pPr>
        <w:pStyle w:val="a5"/>
      </w:pPr>
      <w:r>
        <w:t>美团添加至白名单</w:t>
      </w:r>
    </w:p>
    <w:p>
      <w:pPr>
        <w:pStyle w:val="a5"/>
      </w:pPr>
      <w:r>
        <w:t>创建测试订单验证</w:t>
      </w:r>
    </w:p>
    <w:p>
      <w:pPr>
        <w:pStyle w:val="a5"/>
      </w:pPr>
      <w:r>
        <w:t>测试退款流程</w:t>
      </w:r>
    </w:p>
    <w:p>
      <w:pPr>
        <w:pStyle w:val="a5"/>
      </w:pPr>
      <w:r>
        <w:t>验证核销流程</w:t>
      </w:r>
    </w:p>
    <w:p>
      <w:pPr>
        <w:pStyle w:val="3"/>
      </w:pPr>
      <w:r>
        <w:t>携程测试</w:t>
      </w:r>
    </w:p>
    <w:p>
      <w:r>
        <w:t>联系携程修改回调域名、IP白名单，进行测试。</w:t>
      </w:r>
    </w:p>
    <w:p>
      <w:pPr>
        <w:pStyle w:val="a5"/>
      </w:pPr>
      <w:r>
        <w:t>联系携程对接人员</w:t>
      </w:r>
    </w:p>
    <w:p>
      <w:pPr>
        <w:pStyle w:val="a5"/>
      </w:pPr>
      <w:r>
        <w:t>更新系统配置</w:t>
      </w:r>
    </w:p>
    <w:p>
      <w:pPr>
        <w:pStyle w:val="a5"/>
      </w:pPr>
      <w:r>
        <w:t>配置回调地址</w:t>
      </w:r>
    </w:p>
    <w:p>
      <w:pPr>
        <w:pStyle w:val="a5"/>
      </w:pPr>
      <w:r>
        <w:t>提供服务器IP地址</w:t>
      </w:r>
    </w:p>
    <w:p>
      <w:pPr>
        <w:pStyle w:val="a5"/>
      </w:pPr>
      <w:r>
        <w:t>携程系统配置白名单</w:t>
      </w:r>
    </w:p>
    <w:p>
      <w:pPr>
        <w:pStyle w:val="a5"/>
      </w:pPr>
      <w:r>
        <w:t>订单创建测试</w:t>
      </w:r>
    </w:p>
    <w:p>
      <w:pPr>
        <w:pStyle w:val="a5"/>
      </w:pPr>
      <w:r>
        <w:t>票务核销测试</w:t>
      </w:r>
    </w:p>
    <w:p>
      <w:pPr>
        <w:pStyle w:val="3"/>
      </w:pPr>
      <w:r>
        <w:t>抖音</w:t>
      </w:r>
    </w:p>
    <w:p>
      <w:r>
        <w:t>抖音连调</w:t>
      </w:r>
    </w:p>
    <w:p>
      <w:pPr>
        <w:pStyle w:val="a5"/>
      </w:pPr>
      <w:r>
        <w:t>申请抖音小程序</w:t>
      </w:r>
    </w:p>
    <w:p>
      <w:pPr>
        <w:pStyle w:val="a5"/>
      </w:pPr>
      <w:r>
        <w:t>配置服务器域名</w:t>
      </w:r>
    </w:p>
    <w:p>
      <w:pPr>
        <w:pStyle w:val="a5"/>
      </w:pPr>
      <w:r>
        <w:t>完成抖音小程序开发</w:t>
      </w:r>
    </w:p>
    <w:p>
      <w:pPr>
        <w:pStyle w:val="a5"/>
      </w:pPr>
      <w:r>
        <w:t>开通抖音支付</w:t>
      </w:r>
    </w:p>
    <w:p>
      <w:pPr>
        <w:pStyle w:val="a5"/>
      </w:pPr>
      <w:r>
        <w:t>配置支付参数</w:t>
      </w:r>
    </w:p>
    <w:p>
      <w:pPr>
        <w:pStyle w:val="a5"/>
      </w:pPr>
      <w:r>
        <w:t>小程序功能测试</w:t>
      </w:r>
    </w:p>
    <w:p>
      <w:pPr>
        <w:pStyle w:val="a5"/>
      </w:pPr>
      <w:r>
        <w:t>订单同步测试</w:t>
      </w:r>
    </w:p>
    <w:p>
      <w:pPr>
        <w:pStyle w:val="a5"/>
      </w:pPr>
      <w:r>
        <w:t>支付流程测试</w:t>
      </w:r>
    </w:p>
    <w:p>
      <w:pPr>
        <w:pStyle w:val="2"/>
      </w:pPr>
      <w:r>
        <w:t>系统集成</w:t>
      </w:r>
    </w:p>
    <w:p>
      <w:pPr>
        <w:pStyle w:val="3"/>
      </w:pPr>
      <w:r>
        <w:t>用户身份认证和单点登录</w:t>
      </w:r>
    </w:p>
    <w:p>
      <w:pPr>
        <w:pStyle w:val="a5"/>
      </w:pPr>
      <w:r>
        <w:t>统一用户ID体系</w:t>
      </w:r>
    </w:p>
    <w:p>
      <w:pPr>
        <w:pStyle w:val="a5"/>
      </w:pPr>
      <w:r>
        <w:t>用户信息实时同步</w:t>
      </w:r>
    </w:p>
    <w:p>
      <w:pPr>
        <w:pStyle w:val="a5"/>
      </w:pPr>
      <w:r>
        <w:t>支持统一登录入口</w:t>
      </w:r>
    </w:p>
    <w:p>
      <w:pPr>
        <w:pStyle w:val="a5"/>
      </w:pPr>
      <w:r>
        <w:t>Token跨系统有效</w:t>
      </w:r>
    </w:p>
    <w:p>
      <w:pPr>
        <w:pStyle w:val="a5"/>
      </w:pPr>
      <w:r>
        <w:t>单点登录（SSO）实现</w:t>
      </w:r>
    </w:p>
    <w:p>
      <w:pPr>
        <w:pStyle w:val="3"/>
      </w:pPr>
      <w:r>
        <w:t>权限和角色同步</w:t>
      </w:r>
    </w:p>
    <w:p>
      <w:r>
        <w:t>两个系统实现用户的角色和权限同步,保证用户在不同系统中权限一致。</w:t>
      </w:r>
    </w:p>
    <w:p>
      <w:pPr>
        <w:pStyle w:val="a5"/>
      </w:pPr>
      <w:r>
        <w:t>角色权限同步</w:t>
      </w:r>
    </w:p>
    <w:p>
      <w:pPr>
        <w:pStyle w:val="a5"/>
      </w:pPr>
      <w:r>
        <w:t>保证用户在两个系统中权限一致</w:t>
      </w:r>
    </w:p>
    <w:p>
      <w:pPr>
        <w:pStyle w:val="3"/>
      </w:pPr>
      <w:r>
        <w:t>核心业务流程对接</w:t>
      </w:r>
    </w:p>
    <w:p>
      <w:r>
        <w:t>雪季系统和非雪季系统的核心业务流程进行对接,确保业务连贯一致。</w:t>
      </w:r>
    </w:p>
    <w:p>
      <w:pPr>
        <w:pStyle w:val="a5"/>
      </w:pPr>
      <w:r>
        <w:t>套票订单数据同步</w:t>
      </w:r>
    </w:p>
    <w:p>
      <w:pPr>
        <w:pStyle w:val="a5"/>
      </w:pPr>
      <w:r>
        <w:t>订单状态实时更新</w:t>
      </w:r>
    </w:p>
    <w:p>
      <w:pPr>
        <w:pStyle w:val="a5"/>
      </w:pPr>
      <w:r>
        <w:t>核销记录实时同步</w:t>
      </w:r>
    </w:p>
    <w:p>
      <w:pPr>
        <w:pStyle w:val="a5"/>
      </w:pPr>
      <w:r>
        <w:t>避免重复核销</w:t>
      </w:r>
    </w:p>
    <w:p>
      <w:pPr>
        <w:pStyle w:val="a5"/>
      </w:pPr>
      <w:r>
        <w:t>财务数据汇总</w:t>
      </w:r>
    </w:p>
    <w:p>
      <w:pPr>
        <w:pStyle w:val="3"/>
      </w:pPr>
      <w:r>
        <w:t>数据交换接口</w:t>
      </w:r>
    </w:p>
    <w:p>
      <w:r>
        <w:t>两个系统间提供标准的数据交换接口,确保重要数据的互通。</w:t>
      </w:r>
    </w:p>
    <w:p>
      <w:pPr>
        <w:pStyle w:val="a5"/>
      </w:pPr>
      <w:r>
        <w:t>采用RESTful API</w:t>
      </w:r>
    </w:p>
    <w:p>
      <w:pPr>
        <w:pStyle w:val="a5"/>
      </w:pPr>
      <w:r>
        <w:t>JSON数据格式</w:t>
      </w:r>
    </w:p>
    <w:p>
      <w:pPr>
        <w:pStyle w:val="a5"/>
      </w:pPr>
      <w:r>
        <w:t>HTTPS加密传输</w:t>
      </w:r>
    </w:p>
    <w:p>
      <w:pPr>
        <w:pStyle w:val="a5"/>
      </w:pPr>
      <w:r>
        <w:t>接口鉴权认证</w:t>
      </w:r>
    </w:p>
    <w:p>
      <w:pPr>
        <w:pStyle w:val="2"/>
      </w:pPr>
      <w:r>
        <w:t>核心业务功能</w:t>
      </w:r>
    </w:p>
    <w:p>
      <w:pPr>
        <w:pStyle w:val="3"/>
      </w:pPr>
      <w:r>
        <w:t>门票管理</w:t>
      </w:r>
    </w:p>
    <w:p>
      <w:pPr>
        <w:pStyle w:val="a5"/>
      </w:pPr>
      <w:r>
        <w:t>票务配置：单日票、多日票、季卡、次卡、套票</w:t>
      </w:r>
    </w:p>
    <w:p>
      <w:pPr>
        <w:pStyle w:val="a5"/>
      </w:pPr>
      <w:r>
        <w:t>票务销售：线上销售、线下销售</w:t>
      </w:r>
    </w:p>
    <w:p>
      <w:pPr>
        <w:pStyle w:val="a5"/>
      </w:pPr>
      <w:r>
        <w:t>票务核销：闸机核销、手动核销</w:t>
      </w:r>
    </w:p>
    <w:p>
      <w:pPr>
        <w:pStyle w:val="a5"/>
      </w:pPr>
      <w:r>
        <w:t>票务退改：退票、改签</w:t>
      </w:r>
    </w:p>
    <w:p>
      <w:pPr>
        <w:pStyle w:val="a5"/>
      </w:pPr>
      <w:r>
        <w:t>票务查询：销售统计、核销统计</w:t>
      </w:r>
    </w:p>
    <w:p>
      <w:pPr>
        <w:pStyle w:val="3"/>
      </w:pPr>
      <w:r>
        <w:t>器材租赁管理</w:t>
      </w:r>
    </w:p>
    <w:p>
      <w:pPr>
        <w:pStyle w:val="a5"/>
      </w:pPr>
      <w:r>
        <w:t>器材出租：扫码出租、登记信息</w:t>
      </w:r>
    </w:p>
    <w:p>
      <w:pPr>
        <w:pStyle w:val="a5"/>
      </w:pPr>
      <w:r>
        <w:t>器材归还：检查器材、结算费用</w:t>
      </w:r>
    </w:p>
    <w:p>
      <w:pPr>
        <w:pStyle w:val="a5"/>
      </w:pPr>
      <w:r>
        <w:t>器材管理：库存管理、维护记录</w:t>
      </w:r>
    </w:p>
    <w:p>
      <w:pPr>
        <w:pStyle w:val="a5"/>
      </w:pPr>
      <w:r>
        <w:t>押金管理：押金收取、押金退还</w:t>
      </w:r>
    </w:p>
    <w:p>
      <w:pPr>
        <w:pStyle w:val="3"/>
      </w:pPr>
      <w:r>
        <w:t>订单管理</w:t>
      </w:r>
    </w:p>
    <w:p>
      <w:pPr>
        <w:pStyle w:val="a5"/>
      </w:pPr>
      <w:r>
        <w:t>订单创建</w:t>
      </w:r>
    </w:p>
    <w:p>
      <w:pPr>
        <w:pStyle w:val="a5"/>
      </w:pPr>
      <w:r>
        <w:t>订单支付</w:t>
      </w:r>
    </w:p>
    <w:p>
      <w:pPr>
        <w:pStyle w:val="a5"/>
      </w:pPr>
      <w:r>
        <w:t>订单查询</w:t>
      </w:r>
    </w:p>
    <w:p>
      <w:pPr>
        <w:pStyle w:val="a5"/>
      </w:pPr>
      <w:r>
        <w:t>订单退款</w:t>
      </w:r>
    </w:p>
    <w:p>
      <w:pPr>
        <w:pStyle w:val="a5"/>
      </w:pPr>
      <w:r>
        <w:t>订单统计</w:t>
      </w:r>
    </w:p>
    <w:p>
      <w:pPr>
        <w:pStyle w:val="3"/>
      </w:pPr>
      <w:r>
        <w:t>核销系统</w:t>
      </w:r>
    </w:p>
    <w:p>
      <w:pPr>
        <w:pStyle w:val="a5"/>
      </w:pPr>
      <w:r>
        <w:t>二维码扫描</w:t>
      </w:r>
    </w:p>
    <w:p>
      <w:pPr>
        <w:pStyle w:val="a5"/>
      </w:pPr>
      <w:r>
        <w:t>票务验证</w:t>
      </w:r>
    </w:p>
    <w:p>
      <w:pPr>
        <w:pStyle w:val="a5"/>
      </w:pPr>
      <w:r>
        <w:t>通行记录</w:t>
      </w:r>
    </w:p>
    <w:p>
      <w:pPr>
        <w:pStyle w:val="a5"/>
      </w:pPr>
      <w:r>
        <w:t>核销统计</w:t>
      </w:r>
    </w:p>
    <w:p>
      <w:pPr>
        <w:pStyle w:val="3"/>
      </w:pPr>
      <w:r>
        <w:t>用户管理</w:t>
      </w:r>
    </w:p>
    <w:p>
      <w:pPr>
        <w:pStyle w:val="a5"/>
      </w:pPr>
      <w:r>
        <w:t>用户注册</w:t>
      </w:r>
    </w:p>
    <w:p>
      <w:pPr>
        <w:pStyle w:val="a5"/>
      </w:pPr>
      <w:r>
        <w:t>信息管理</w:t>
      </w:r>
    </w:p>
    <w:p>
      <w:pPr>
        <w:pStyle w:val="a5"/>
      </w:pPr>
      <w:r>
        <w:t>会员管理</w:t>
      </w:r>
    </w:p>
    <w:p>
      <w:pPr>
        <w:pStyle w:val="a5"/>
      </w:pPr>
      <w:r>
        <w:t>积分管理</w:t>
      </w:r>
    </w:p>
    <w:p>
      <w:pPr>
        <w:pStyle w:val="a5"/>
      </w:pPr>
      <w:r>
        <w:t>用户统计</w:t>
      </w:r>
    </w:p>
    <w:p>
      <w:pPr>
        <w:pStyle w:val="3"/>
      </w:pPr>
      <w:r>
        <w:t>财务管理</w:t>
      </w:r>
    </w:p>
    <w:p>
      <w:pPr>
        <w:pStyle w:val="a5"/>
      </w:pPr>
      <w:r>
        <w:t>收入统计</w:t>
      </w:r>
    </w:p>
    <w:p>
      <w:pPr>
        <w:pStyle w:val="a5"/>
      </w:pPr>
      <w:r>
        <w:t>商户结算</w:t>
      </w:r>
    </w:p>
    <w:p>
      <w:pPr>
        <w:pStyle w:val="a5"/>
      </w:pPr>
      <w:r>
        <w:t>财务报表</w:t>
      </w:r>
    </w:p>
    <w:p>
      <w:pPr>
        <w:pStyle w:val="a5"/>
      </w:pPr>
      <w:r>
        <w:t>对账管理</w:t>
      </w:r>
    </w:p>
    <w:p>
      <w:pPr>
        <w:pStyle w:val="3"/>
      </w:pPr>
      <w:r>
        <w:t>营销管理</w:t>
      </w:r>
    </w:p>
    <w:p>
      <w:pPr>
        <w:pStyle w:val="a5"/>
      </w:pPr>
      <w:r>
        <w:t>Banner管理</w:t>
      </w:r>
    </w:p>
    <w:p>
      <w:pPr>
        <w:pStyle w:val="a5"/>
      </w:pPr>
      <w:r>
        <w:t>优惠券管理</w:t>
      </w:r>
    </w:p>
    <w:p>
      <w:pPr>
        <w:pStyle w:val="a5"/>
      </w:pPr>
      <w:r>
        <w:t>活动管理</w:t>
      </w:r>
    </w:p>
    <w:p>
      <w:pPr>
        <w:pStyle w:val="a5"/>
      </w:pPr>
      <w:r>
        <w:t>会员营销</w:t>
      </w:r>
    </w:p>
    <w:p>
      <w:pPr>
        <w:pStyle w:val="3"/>
      </w:pPr>
      <w:r>
        <w:t>数据分析</w:t>
      </w:r>
    </w:p>
    <w:p>
      <w:pPr>
        <w:pStyle w:val="a5"/>
      </w:pPr>
      <w:r>
        <w:t>销售分析</w:t>
      </w:r>
    </w:p>
    <w:p>
      <w:pPr>
        <w:pStyle w:val="a5"/>
      </w:pPr>
      <w:r>
        <w:t>用户分析</w:t>
      </w:r>
    </w:p>
    <w:p>
      <w:pPr>
        <w:pStyle w:val="a5"/>
      </w:pPr>
      <w:r>
        <w:t>运营分析</w:t>
      </w:r>
    </w:p>
    <w:p>
      <w:pPr>
        <w:pStyle w:val="a5"/>
      </w:pPr>
      <w:r>
        <w:t>趋势预测</w:t>
      </w:r>
    </w:p>
    <w:p>
      <w:pPr>
        <w:pStyle w:val="3"/>
      </w:pPr>
      <w:r>
        <w:t>发布</w:t>
      </w:r>
    </w:p>
    <w:p>
      <w:r>
        <w:t>二次测试、停机数据切换、正式发布</w:t>
      </w:r>
    </w:p>
    <w:p>
      <w:pPr>
        <w:pStyle w:val="a5"/>
      </w:pPr>
      <w:r>
        <w:t>搭建与生产环境一致的测试环境</w:t>
      </w:r>
    </w:p>
    <w:p>
      <w:pPr>
        <w:pStyle w:val="a5"/>
      </w:pPr>
      <w:r>
        <w:t>部署最新版本系统</w:t>
      </w:r>
    </w:p>
    <w:p>
      <w:pPr>
        <w:pStyle w:val="a5"/>
      </w:pPr>
      <w:r>
        <w:t>功能测试、性能测试、安全测试</w:t>
      </w:r>
    </w:p>
    <w:p>
      <w:pPr>
        <w:pStyle w:val="a5"/>
      </w:pPr>
      <w:r>
        <w:t>选择业务最低峰期进行切换</w:t>
      </w:r>
    </w:p>
    <w:p>
      <w:pPr>
        <w:pStyle w:val="a5"/>
      </w:pPr>
      <w:r>
        <w:t>最后一次数据增量同步</w:t>
      </w:r>
    </w:p>
    <w:p>
      <w:pPr>
        <w:pStyle w:val="a5"/>
      </w:pPr>
      <w:r>
        <w:t>切换DNS解析至私有服务器</w:t>
      </w:r>
    </w:p>
    <w:p>
      <w:pPr>
        <w:pStyle w:val="a5"/>
      </w:pPr>
      <w:r>
        <w:t>验证系统正常运行</w:t>
      </w:r>
    </w:p>
    <w:p>
      <w:pPr>
        <w:pStyle w:val="a5"/>
      </w:pPr>
      <w:r>
        <w:t>开放用户访问</w:t>
      </w:r>
    </w:p>
    <w:p>
      <w:pPr>
        <w:pStyle w:val="1"/>
      </w:pPr>
      <w:r>
        <w:t>系统角色</w:t>
      </w:r>
    </w:p>
    <w:tbl>
      <w:tblPr>
        <w:tblStyle w:val="a3"/>
        <w:tblW w:type="auto" w:w="0"/>
        <w:tblLook w:firstColumn="1" w:firstRow="1" w:lastColumn="0" w:lastRow="0" w:noHBand="0" w:noVBand="1" w:val="04A0"/>
      </w:tblPr>
      <w:tblGrid>
        <w:gridCol w:w="4153"/>
        <w:gridCol w:w="4153"/>
      </w:tblGrid>
      <w:tr>
        <w:tc>
          <w:tcPr>
            <w:tcW w:type="dxa" w:w="4153"/>
          </w:tcPr>
          <w:p>
            <w:r>
              <w:t>角色</w:t>
            </w:r>
          </w:p>
        </w:tc>
        <w:tc>
          <w:tcPr>
            <w:tcW w:type="dxa" w:w="4153"/>
          </w:tcPr>
          <w:p>
            <w:r>
              <w:t>描述</w:t>
            </w:r>
          </w:p>
        </w:tc>
      </w:tr>
      <w:tr>
        <w:tc>
          <w:tcPr>
            <w:tcW w:type="dxa" w:w="4153"/>
          </w:tcPr>
          <w:p>
            <w:r>
              <w:t>系统管理员</w:t>
            </w:r>
          </w:p>
        </w:tc>
        <w:tc>
          <w:tcPr>
            <w:tcW w:type="dxa" w:w="4153"/>
          </w:tcPr>
          <w:p>
            <w:r>
              <w:t>负责系统的整体管理和维护,如用户管理,权限分配等</w:t>
            </w:r>
          </w:p>
        </w:tc>
      </w:tr>
      <w:tr>
        <w:tc>
          <w:tcPr>
            <w:tcW w:type="dxa" w:w="4153"/>
          </w:tcPr>
          <w:p>
            <w:r>
              <w:t>操作人员</w:t>
            </w:r>
          </w:p>
        </w:tc>
        <w:tc>
          <w:tcPr>
            <w:tcW w:type="dxa" w:w="4153"/>
          </w:tcPr>
          <w:p>
            <w:r>
              <w:t>使用系统执行日常操作,如数据输入,报表查看等</w:t>
            </w:r>
          </w:p>
        </w:tc>
      </w:tr>
      <w:tr>
        <w:tc>
          <w:tcPr>
            <w:tcW w:type="dxa" w:w="4153"/>
          </w:tcPr>
          <w:p>
            <w:r>
              <w:t>系统开发人员</w:t>
            </w:r>
          </w:p>
        </w:tc>
        <w:tc>
          <w:tcPr>
            <w:tcW w:type="dxa" w:w="4153"/>
          </w:tcPr>
          <w:p>
            <w:r>
              <w:t>负责系统功能代码的开发和测试</w:t>
            </w:r>
          </w:p>
        </w:tc>
      </w:tr>
      <w:tr>
        <w:tc>
          <w:tcPr>
            <w:tcW w:type="dxa" w:w="4153"/>
          </w:tcPr>
          <w:p>
            <w:r>
              <w:t>数据库管理员</w:t>
            </w:r>
          </w:p>
        </w:tc>
        <w:tc>
          <w:tcPr>
            <w:tcW w:type="dxa" w:w="4153"/>
          </w:tcPr>
          <w:p>
            <w:r>
              <w:t>负责数据库的管理,进行性能优化等</w:t>
            </w:r>
          </w:p>
        </w:tc>
      </w:tr>
      <w:tr>
        <w:tc>
          <w:tcPr>
            <w:tcW w:type="dxa" w:w="4153"/>
          </w:tcPr>
          <w:p>
            <w:r>
              <w:t>系统分析师</w:t>
            </w:r>
          </w:p>
        </w:tc>
        <w:tc>
          <w:tcPr>
            <w:tcW w:type="dxa" w:w="4153"/>
          </w:tcPr>
          <w:p>
            <w:r>
              <w:t>确定系统需求,产出需求规格说明书</w:t>
            </w:r>
          </w:p>
        </w:tc>
      </w:tr>
      <w:tr>
        <w:tc>
          <w:tcPr>
            <w:tcW w:type="dxa" w:w="4153"/>
          </w:tcPr>
          <w:p>
            <w:r>
              <w:t>测试人员</w:t>
            </w:r>
          </w:p>
        </w:tc>
        <w:tc>
          <w:tcPr>
            <w:tcW w:type="dxa" w:w="4153"/>
          </w:tcPr>
          <w:p>
            <w:r>
              <w:t>对系统进行功能测试、性能测试等</w:t>
            </w:r>
          </w:p>
        </w:tc>
      </w:tr>
      <w:tr>
        <w:tc>
          <w:tcPr>
            <w:tcW w:type="dxa" w:w="4153"/>
          </w:tcPr>
          <w:p>
            <w:r>
              <w:t>产品经理</w:t>
            </w:r>
          </w:p>
        </w:tc>
        <w:tc>
          <w:tcPr>
            <w:tcW w:type="dxa" w:w="4153"/>
          </w:tcPr>
          <w:p>
            <w:r>
              <w:t>负责定义产品路线图和需求</w:t>
            </w:r>
          </w:p>
        </w:tc>
      </w:tr>
      <w:tr>
        <w:tc>
          <w:tcPr>
            <w:tcW w:type="dxa" w:w="4153"/>
          </w:tcPr>
          <w:p>
            <w:r>
              <w:t>用户</w:t>
            </w:r>
          </w:p>
        </w:tc>
        <w:tc>
          <w:tcPr>
            <w:tcW w:type="dxa" w:w="4153"/>
          </w:tcPr>
          <w:p>
            <w:r>
              <w:t>使用系统的终端用户</w:t>
            </w:r>
          </w:p>
        </w:tc>
      </w:tr>
    </w:tbl>
    <w:p>
      <w:pPr>
        <w:pStyle w:val="1"/>
      </w:pPr>
      <w:r>
        <w:t>系统维护</w:t>
      </w:r>
    </w:p>
    <w:p>
      <w:r>
        <w:t>系统提供备份管理功能,能定期自动备份关键数据和文件。备份数据包含数据库备份、日志备份、上传文件备份等。</w:t>
      </w:r>
    </w:p>
    <w:p>
      <w:r>
        <w:t>系统实现日志管理功能,包括用户操作日志、系统运行日志、安全日志等的查询和保存。日志保存时限可配置。</w:t>
      </w:r>
    </w:p>
    <w:p>
      <w:r>
        <w:t>系统实现故障监控和报警功能,当检测到关键故障时能实时触发报警。</w:t>
      </w:r>
    </w:p>
    <w:p>
      <w:r>
        <w:t>系统建立完善的故障排除机制,快速定位并解决系统故障。提供故障知识库帮助提高故障排除效率。</w:t>
      </w:r>
    </w:p>
    <w:p>
      <w:r>
        <w:t>系统实现在线诊断功能,能诊断系统运行指标是否正常,预测可能的风险。</w:t>
      </w:r>
    </w:p>
    <w:p>
      <w:r>
        <w:t>系统提供灾备机制,关键业务具备多点冗余部署,实现高可用性。</w:t>
      </w:r>
    </w:p>
    <w:p>
      <w:r>
        <w:t>系统升级时确保服务不中断,提供无缝升级方案。升级后进行全面的测试验证。</w:t>
      </w:r>
    </w:p>
    <w:p>
      <w:r>
        <w:t>系统具有完善的用户权限管理功能,管理员权限按角色区分。</w:t>
      </w:r>
    </w:p>
    <w:p>
      <w:r>
        <w:t>系统访问采取加密传输、接口访问验证等方式,确保系统安全。</w:t>
      </w:r>
    </w:p>
    <w:p>
      <w:pPr>
        <w:pStyle w:val="0"/>
      </w:pPr>
      <w:r>
        <w:t>非功能性需求</w:t>
      </w:r>
    </w:p>
    <w:p>
      <w:pPr>
        <w:pStyle w:val="1"/>
      </w:pPr>
      <w:r>
        <w:t>性能需求</w:t>
      </w:r>
    </w:p>
    <w:p>
      <w:r>
        <w:t>系统能支持至少5万日活用户,保证系统性能。</w:t>
      </w:r>
    </w:p>
    <w:p>
      <w:r>
        <w:t>系统页面响时间少于1秒,保证用户体验。</w:t>
      </w:r>
    </w:p>
    <w:p>
      <w:r>
        <w:t>系统支持至少1000用户同时在线,确保高并发性能。</w:t>
      </w:r>
    </w:p>
    <w:p>
      <w:r>
        <w:t>系统能承受每秒3000请求的流量,保证高访问性能。</w:t>
      </w:r>
    </w:p>
    <w:p>
      <w:r>
        <w:t>系统具备水平扩展能力,可以通过增加服务器弹性扩容。</w:t>
      </w:r>
    </w:p>
    <w:p>
      <w:r>
        <w:t>系统数据库查询效率高于100tps,确保数据处理速度。</w:t>
      </w:r>
    </w:p>
    <w:p>
      <w:r>
        <w:t>系统用加载时间少于2秒,保证启动速度。</w:t>
      </w:r>
    </w:p>
    <w:p>
      <w:r>
        <w:t>系统用内存使用率不超过60%,优化系统资源占用。</w:t>
      </w:r>
    </w:p>
    <w:p>
      <w:r>
        <w:t>系统保证界面流畅运行,无明显卡顿。</w:t>
      </w:r>
    </w:p>
    <w:p>
      <w:r>
        <w:t>网络传输采用合理的压缩算法,确保传输效率。</w:t>
      </w:r>
    </w:p>
    <w:p>
      <w:r>
        <w:t>提供性能监控机制,分析系统的瓶颈。</w:t>
      </w:r>
    </w:p>
    <w:p>
      <w:pPr>
        <w:pStyle w:val="1"/>
      </w:pPr>
      <w:r>
        <w:t>安全性需求</w:t>
      </w:r>
    </w:p>
    <w:p>
      <w:r>
        <w:t>系统登录采用安全加密的密码算法,防止密码被破解。</w:t>
      </w:r>
    </w:p>
    <w:p>
      <w:r>
        <w:t>系统用户密码长度不少于8位,并要求强密码策略。</w:t>
      </w:r>
    </w:p>
    <w:p>
      <w:r>
        <w:t>系统提供完善的权限管理系统,实现基于角色的访问控制。</w:t>
      </w:r>
    </w:p>
    <w:p>
      <w:r>
        <w:t>系统采用HTTPS协议进行数据传输,确保通信安全。</w:t>
      </w:r>
    </w:p>
    <w:p>
      <w:r>
        <w:t>系统对敏感数据进行加密存储。</w:t>
      </w:r>
    </w:p>
    <w:p>
      <w:r>
        <w:t>系统具备SQL注入、XSS攻击等常见安全威胁的防护能力。</w:t>
      </w:r>
    </w:p>
    <w:p>
      <w:r>
        <w:t>系统记录所有安全相关操作,支持安全审计。</w:t>
      </w:r>
    </w:p>
    <w:p>
      <w:r>
        <w:t>系统定期进行安全漏洞扫描和渗透测试。</w:t>
      </w:r>
    </w:p>
    <w:p>
      <w:pPr>
        <w:pStyle w:val="1"/>
      </w:pPr>
      <w:r>
        <w:t>可用性需求</w:t>
      </w:r>
    </w:p>
    <w:p>
      <w:r>
        <w:t>系统的设计目标确保99.9%的正常运行时间。</w:t>
      </w:r>
    </w:p>
    <w:p>
      <w:r>
        <w:t>系统采用主从架构、负载均衡等技术保证高可用。</w:t>
      </w:r>
    </w:p>
    <w:p>
      <w:r>
        <w:t>系统具备故障自动检测和切换能力。</w:t>
      </w:r>
    </w:p>
    <w:p>
      <w:r>
        <w:t>系统提供完善的数据备份和恢复机制。</w:t>
      </w:r>
    </w:p>
    <w:p>
      <w:r>
        <w:t>系统RTO（恢复时间目标）小于4小时，RPO（恢复点目标）小于1小时。</w:t>
      </w:r>
    </w:p>
    <w:p>
      <w:pPr>
        <w:pStyle w:val="1"/>
      </w:pPr>
      <w:r>
        <w:t>用户文档</w:t>
      </w:r>
    </w:p>
    <w:p>
      <w:r>
        <w:t>系统提供完整的用户操作手册。</w:t>
      </w:r>
    </w:p>
    <w:p>
      <w:r>
        <w:t>系统提供管理员使用指南。</w:t>
      </w:r>
    </w:p>
    <w:p>
      <w:r>
        <w:t>系统提供技术文档和API接口文档。</w:t>
      </w:r>
    </w:p>
    <w:p>
      <w:r>
        <w:t>系统提供运维操作文档。</w:t>
      </w:r>
    </w:p>
    <w:p>
      <w:r>
        <w:t>系统提供培训材料和培训PPT。</w:t>
      </w:r>
    </w:p>
    <w:p>
      <w:pPr>
        <w:pStyle w:val="1"/>
      </w:pPr>
      <w:r>
        <w:t>其他需求</w:t>
      </w:r>
    </w:p>
    <w:p>
      <w:r>
        <w:t>系统界面设计简洁美观，符合用户使用习惯。</w:t>
      </w:r>
    </w:p>
    <w:p>
      <w:r>
        <w:t>系统支持主流浏览器（Chrome、Edge、Firefox、Safari）。</w:t>
      </w:r>
    </w:p>
    <w:p>
      <w:r>
        <w:t>系统具备良好的扩展性，便于后续功能升级。</w:t>
      </w:r>
    </w:p>
    <w:p>
      <w:r>
        <w:t>系统代码规范，注释完善，便于维护。</w:t>
      </w:r>
    </w:p>
    <w:p>
      <w:r>
        <w:t>系统提供完善的日志记录，便于问题排查。</w:t>
      </w:r>
    </w:p>
    <w:p>
      <w:pPr>
        <w:pStyle w:val="0"/>
      </w:pPr>
      <w:r>
        <w:t>外部接口需求</w:t>
      </w:r>
    </w:p>
    <w:p>
      <w:pPr>
        <w:pStyle w:val="1"/>
      </w:pPr>
      <w:r>
        <w:t>用户接口</w:t>
      </w:r>
    </w:p>
    <w:p>
      <w:r>
        <w:t>系统提供Web管理后台，采用响应式设计，支持PC端访问。</w:t>
      </w:r>
    </w:p>
    <w:p>
      <w:r>
        <w:t>系统提供微信小程序，支持C端用户使用。</w:t>
      </w:r>
    </w:p>
    <w:p>
      <w:r>
        <w:t>系统提供手持端APP，用于器材租赁管理。</w:t>
      </w:r>
    </w:p>
    <w:p>
      <w:r>
        <w:t>系统提供闸机客户端，用于门票核销。</w:t>
      </w:r>
    </w:p>
    <w:p>
      <w:r>
        <w:t>用户界面响速度 &lt;= 0.5秒,给用户流畅体验。</w:t>
      </w:r>
    </w:p>
    <w:p>
      <w:pPr>
        <w:pStyle w:val="1"/>
      </w:pPr>
      <w:r>
        <w:t>硬件接口</w:t>
      </w:r>
    </w:p>
    <w:p>
      <w:r>
        <w:t>系统支持主流闸机设备，通过串口或网络接口通信。</w:t>
      </w:r>
    </w:p>
    <w:p>
      <w:r>
        <w:t>系统支持扫码枪、二维码扫描器等设备。</w:t>
      </w:r>
    </w:p>
    <w:p>
      <w:r>
        <w:t>系统支持手持PDA设备，Android系统。</w:t>
      </w:r>
    </w:p>
    <w:p>
      <w:r>
        <w:t>系统支持热敏打印机，用于票据打印。</w:t>
      </w:r>
    </w:p>
    <w:p>
      <w:pPr>
        <w:pStyle w:val="1"/>
      </w:pPr>
      <w:r>
        <w:t>软件接口</w:t>
      </w:r>
    </w:p>
    <w:p>
      <w:r>
        <w:t>系统与非雪季系统通过RESTful API接口进行数据交互。</w:t>
      </w:r>
    </w:p>
    <w:p>
      <w:r>
        <w:t>系统集成微信支付接口，支持小程序支付。</w:t>
      </w:r>
    </w:p>
    <w:p>
      <w:r>
        <w:t>系统集成支付宝支付接口。</w:t>
      </w:r>
    </w:p>
    <w:p>
      <w:r>
        <w:t>系统对接美团、携程、抖音等第三方平台接口。</w:t>
      </w:r>
    </w:p>
    <w:p>
      <w:r>
        <w:t>所有接口采用JSON格式进行数据交换。</w:t>
      </w:r>
    </w:p>
    <w:p>
      <w:r>
        <w:t>所有接口采用HTTPS协议确保安全。</w:t>
      </w:r>
    </w:p>
    <w:p>
      <w:pPr>
        <w:pStyle w:val="1"/>
      </w:pPr>
      <w:r>
        <w:t>通信接口</w:t>
      </w:r>
    </w:p>
    <w:p>
      <w:r>
        <w:t>系统采用HTTP/HTTPS协议进行Web通信。</w:t>
      </w:r>
    </w:p>
    <w:p>
      <w:r>
        <w:t>系统采用WebSocket协议实现实时消息推送。</w:t>
      </w:r>
    </w:p>
    <w:p>
      <w:r>
        <w:t>系统采用TCP/IP协议与闸机设备通信。</w:t>
      </w:r>
    </w:p>
    <w:p>
      <w:r>
        <w:t>系统支持RESTful API接口规范。</w:t>
      </w:r>
    </w:p>
    <w:p>
      <w:r>
        <w:t>系统接口支持JSON和XML数据格式。</w:t>
      </w:r>
    </w:p>
    <w:sectPr w:rsidR="00C22EA3" w:rsidRPr="00D422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6F8608A"/>
    <w:multiLevelType w:val="multilevel"/>
    <w:tmpl w:val="E38E802C"/>
    <w:lvl w:ilvl="0">
      <w:start w:val="1"/>
      <w:numFmt w:val="decimal"/>
      <w:pStyle w:val="0"/>
      <w:lvlText w:val="%1."/>
      <w:lvlJc w:val="left"/>
      <w:pPr>
        <w:tabs>
          <w:tab w:val="left" w:pos="312"/>
        </w:tabs>
      </w:pPr>
      <w:rPr>
        <w:sz w:val="24"/>
        <w:szCs w:val="24"/>
      </w:rPr>
    </w:lvl>
    <w:lvl w:ilvl="1">
      <w:start w:val="1"/>
      <w:numFmt w:val="decimal"/>
      <w:pStyle w:val="1"/>
      <w:lvlText w:val="%1.%2."/>
      <w:lvlJc w:val="left"/>
      <w:pPr>
        <w:tabs>
          <w:tab w:val="left" w:pos="312"/>
        </w:tabs>
        <w:ind w:left="0" w:firstLine="0"/>
      </w:pPr>
      <w:rPr>
        <w:rFonts w:hint="default"/>
        <w:sz w:val="24"/>
        <w:szCs w:val="24"/>
      </w:rPr>
    </w:lvl>
    <w:lvl w:ilvl="2">
      <w:start w:val="1"/>
      <w:numFmt w:val="decimal"/>
      <w:pStyle w:val="2"/>
      <w:lvlText w:val="%1.%2.%3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>
      <w:start w:val="1"/>
      <w:numFmt w:val="decimal"/>
      <w:pStyle w:val="3"/>
      <w:lvlText w:val="%1.%2.%3.%4."/>
      <w:lvlJc w:val="left"/>
      <w:pPr>
        <w:tabs>
          <w:tab w:val="left" w:pos="312"/>
        </w:tabs>
        <w:ind w:left="0" w:firstLine="0"/>
      </w:pPr>
      <w:rPr>
        <w:rFonts w:hint="default"/>
        <w:sz w:val="21"/>
        <w:szCs w:val="21"/>
      </w:rPr>
    </w:lvl>
    <w:lvl w:ilvl="4">
      <w:start w:val="1"/>
      <w:numFmt w:val="decimal"/>
      <w:lvlText w:val="%1.%2.%3.%4.%5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1" w15:restartNumberingAfterBreak="0">
    <w:nsid w:val="0080500C"/>
    <w:multiLevelType w:val="hybridMultilevel"/>
    <w:tmpl w:val="3B2C8EC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9FB7AEB"/>
    <w:multiLevelType w:val="hybridMultilevel"/>
    <w:tmpl w:val="D6C6156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CD03F3"/>
    <w:multiLevelType w:val="hybridMultilevel"/>
    <w:tmpl w:val="7D6C0596"/>
    <w:lvl w:ilvl="0" w:tplc="04090001">
      <w:start w:val="1"/>
      <w:numFmt w:val="bullet"/>
      <w:lvlText w:val=""/>
      <w:lvlJc w:val="left"/>
      <w:pPr>
        <w:ind w:left="89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3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3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7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40"/>
      </w:pPr>
      <w:rPr>
        <w:rFonts w:ascii="Wingdings" w:hAnsi="Wingdings" w:hint="default"/>
      </w:rPr>
    </w:lvl>
  </w:abstractNum>
  <w:abstractNum w:abstractNumId="4" w15:restartNumberingAfterBreak="0">
    <w:nsid w:val="3A453555"/>
    <w:multiLevelType w:val="hybridMultilevel"/>
    <w:tmpl w:val="CE482CD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545920CF"/>
    <w:multiLevelType w:val="hybridMultilevel"/>
    <w:tmpl w:val="6E7A9DF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A8A02E9"/>
    <w:multiLevelType w:val="hybridMultilevel"/>
    <w:tmpl w:val="904A0D7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330524898">
    <w:abstractNumId w:val="0"/>
  </w:num>
  <w:num w:numId="2" w16cid:durableId="1878350077">
    <w:abstractNumId w:val="3"/>
  </w:num>
  <w:num w:numId="3" w16cid:durableId="949628375">
    <w:abstractNumId w:val="5"/>
  </w:num>
  <w:num w:numId="4" w16cid:durableId="1411269538">
    <w:abstractNumId w:val="6"/>
  </w:num>
  <w:num w:numId="5" w16cid:durableId="1170604733">
    <w:abstractNumId w:val="4"/>
  </w:num>
  <w:num w:numId="6" w16cid:durableId="1633366252">
    <w:abstractNumId w:val="0"/>
  </w:num>
  <w:num w:numId="7" w16cid:durableId="510611755">
    <w:abstractNumId w:val="2"/>
  </w:num>
  <w:num w:numId="8" w16cid:durableId="1417706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77D00D4"/>
    <w:rsid w:val="777D00D4"/>
    <w:rsid w:val="97FFB5FF"/>
    <w:rsid w:val="9B6BCA4D"/>
    <w:rsid w:val="9E6D0498"/>
    <w:rsid w:val="A53DAF40"/>
    <w:rsid w:val="A94C2332"/>
    <w:rsid w:val="B7DCB868"/>
    <w:rsid w:val="BB258517"/>
    <w:rsid w:val="BEB63E47"/>
    <w:rsid w:val="BFFFADB2"/>
    <w:rsid w:val="CF46F16B"/>
    <w:rsid w:val="D9FC6DA5"/>
    <w:rsid w:val="DBCB5D5E"/>
    <w:rsid w:val="DBE7668C"/>
    <w:rsid w:val="DEBFB883"/>
    <w:rsid w:val="DF7F0A34"/>
    <w:rsid w:val="DFDA3602"/>
    <w:rsid w:val="DFEFD3BC"/>
    <w:rsid w:val="DFFF65F5"/>
    <w:rsid w:val="EC7B9DD4"/>
    <w:rsid w:val="EF9764C1"/>
    <w:rsid w:val="EFB77BF3"/>
    <w:rsid w:val="EFFD4597"/>
    <w:rsid w:val="EFFF70D4"/>
    <w:rsid w:val="F1F93158"/>
    <w:rsid w:val="F7EBC321"/>
    <w:rsid w:val="F950561E"/>
    <w:rsid w:val="FA7FF0CA"/>
    <w:rsid w:val="FAFFC35C"/>
    <w:rsid w:val="FB5DEE73"/>
    <w:rsid w:val="FBEB58A6"/>
    <w:rsid w:val="FBF5DD31"/>
    <w:rsid w:val="FBFBAF02"/>
    <w:rsid w:val="FBFCF0C0"/>
    <w:rsid w:val="FCDFA159"/>
    <w:rsid w:val="FD9F54AA"/>
    <w:rsid w:val="FDEF0C4A"/>
    <w:rsid w:val="FE7F2769"/>
    <w:rsid w:val="FEF75BE8"/>
    <w:rsid w:val="FEF9D00B"/>
    <w:rsid w:val="FF6D2B45"/>
    <w:rsid w:val="FF712F90"/>
    <w:rsid w:val="FF7FAD0F"/>
    <w:rsid w:val="FFF30B4C"/>
    <w:rsid w:val="FFFEF57F"/>
    <w:rsid w:val="FFFFA22B"/>
    <w:rsid w:val="000172EE"/>
    <w:rsid w:val="000258CF"/>
    <w:rsid w:val="000444F0"/>
    <w:rsid w:val="00044BB8"/>
    <w:rsid w:val="00054B0C"/>
    <w:rsid w:val="00095604"/>
    <w:rsid w:val="000B01C8"/>
    <w:rsid w:val="000C3346"/>
    <w:rsid w:val="000E2FB0"/>
    <w:rsid w:val="000E5376"/>
    <w:rsid w:val="00113300"/>
    <w:rsid w:val="00156428"/>
    <w:rsid w:val="001A13FF"/>
    <w:rsid w:val="00204264"/>
    <w:rsid w:val="0023658D"/>
    <w:rsid w:val="00265476"/>
    <w:rsid w:val="002932D8"/>
    <w:rsid w:val="002A4C17"/>
    <w:rsid w:val="002A7373"/>
    <w:rsid w:val="002B4373"/>
    <w:rsid w:val="003D3654"/>
    <w:rsid w:val="003D7989"/>
    <w:rsid w:val="003D7A28"/>
    <w:rsid w:val="0040048D"/>
    <w:rsid w:val="00400D03"/>
    <w:rsid w:val="00471FE4"/>
    <w:rsid w:val="004966B5"/>
    <w:rsid w:val="004B253C"/>
    <w:rsid w:val="00537008"/>
    <w:rsid w:val="005B0919"/>
    <w:rsid w:val="005D14D5"/>
    <w:rsid w:val="005E52E3"/>
    <w:rsid w:val="00677B51"/>
    <w:rsid w:val="0068743C"/>
    <w:rsid w:val="006A1062"/>
    <w:rsid w:val="007145A5"/>
    <w:rsid w:val="00775177"/>
    <w:rsid w:val="007E5CE1"/>
    <w:rsid w:val="00850A27"/>
    <w:rsid w:val="008A0092"/>
    <w:rsid w:val="008E453D"/>
    <w:rsid w:val="00964CFE"/>
    <w:rsid w:val="00970C06"/>
    <w:rsid w:val="009E46A3"/>
    <w:rsid w:val="00A420A4"/>
    <w:rsid w:val="00A97221"/>
    <w:rsid w:val="00BA5141"/>
    <w:rsid w:val="00C1115D"/>
    <w:rsid w:val="00C13753"/>
    <w:rsid w:val="00C22EA3"/>
    <w:rsid w:val="00C96E34"/>
    <w:rsid w:val="00CC221D"/>
    <w:rsid w:val="00CD21EE"/>
    <w:rsid w:val="00D101E8"/>
    <w:rsid w:val="00D422A6"/>
    <w:rsid w:val="00D7112A"/>
    <w:rsid w:val="00D82801"/>
    <w:rsid w:val="00D97CEC"/>
    <w:rsid w:val="00D97F78"/>
    <w:rsid w:val="00DC324B"/>
    <w:rsid w:val="00DC429E"/>
    <w:rsid w:val="00DF5E6B"/>
    <w:rsid w:val="00E20F0D"/>
    <w:rsid w:val="00E376CC"/>
    <w:rsid w:val="00EA059E"/>
    <w:rsid w:val="00EC505D"/>
    <w:rsid w:val="00EE71D7"/>
    <w:rsid w:val="00F15AC7"/>
    <w:rsid w:val="00F5133B"/>
    <w:rsid w:val="00F8161E"/>
    <w:rsid w:val="00FF5E13"/>
    <w:rsid w:val="0B98EFA8"/>
    <w:rsid w:val="0DF46E53"/>
    <w:rsid w:val="1BB7942D"/>
    <w:rsid w:val="1BDD92F5"/>
    <w:rsid w:val="1FDF41B6"/>
    <w:rsid w:val="1FFF2EC3"/>
    <w:rsid w:val="28D93B68"/>
    <w:rsid w:val="2DEF05DA"/>
    <w:rsid w:val="2EBE0288"/>
    <w:rsid w:val="2EEACC8C"/>
    <w:rsid w:val="337F9F2C"/>
    <w:rsid w:val="337FEDFB"/>
    <w:rsid w:val="36E711D6"/>
    <w:rsid w:val="37FF4A9F"/>
    <w:rsid w:val="3DFF425A"/>
    <w:rsid w:val="3DFF9A92"/>
    <w:rsid w:val="3E77CF23"/>
    <w:rsid w:val="3EFF128E"/>
    <w:rsid w:val="3FD73ADB"/>
    <w:rsid w:val="4366558E"/>
    <w:rsid w:val="4BD5E3A4"/>
    <w:rsid w:val="4F7F63B6"/>
    <w:rsid w:val="4F89D9D1"/>
    <w:rsid w:val="4FE72063"/>
    <w:rsid w:val="54DD9C21"/>
    <w:rsid w:val="556FE4B8"/>
    <w:rsid w:val="5B596D9F"/>
    <w:rsid w:val="5D7F36B7"/>
    <w:rsid w:val="5D7FE16F"/>
    <w:rsid w:val="5FD3DBA0"/>
    <w:rsid w:val="5FFC5079"/>
    <w:rsid w:val="6778CD16"/>
    <w:rsid w:val="69F3F1F4"/>
    <w:rsid w:val="6B729CCF"/>
    <w:rsid w:val="6DED9A32"/>
    <w:rsid w:val="6E3C8D99"/>
    <w:rsid w:val="6FCF0A1E"/>
    <w:rsid w:val="6FDF315D"/>
    <w:rsid w:val="71BF5A92"/>
    <w:rsid w:val="73F7B5B8"/>
    <w:rsid w:val="75AFF954"/>
    <w:rsid w:val="777D00D4"/>
    <w:rsid w:val="77DFF1E9"/>
    <w:rsid w:val="77F7B98A"/>
    <w:rsid w:val="79FFFABC"/>
    <w:rsid w:val="7AEFE982"/>
    <w:rsid w:val="7AFB96E0"/>
    <w:rsid w:val="7B7D3EA7"/>
    <w:rsid w:val="7BCF2121"/>
    <w:rsid w:val="7C7F117D"/>
    <w:rsid w:val="7DBF12F6"/>
    <w:rsid w:val="7DD42E5B"/>
    <w:rsid w:val="7DF55CA3"/>
    <w:rsid w:val="7E6F0091"/>
    <w:rsid w:val="7ECD04F3"/>
    <w:rsid w:val="7F3B4FBD"/>
    <w:rsid w:val="7F5F337B"/>
    <w:rsid w:val="7F7B439B"/>
    <w:rsid w:val="7F7F7E2C"/>
    <w:rsid w:val="7F7FC079"/>
    <w:rsid w:val="7FB9BAE2"/>
    <w:rsid w:val="7FEE0381"/>
    <w:rsid w:val="7FFFD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C65DB8B"/>
  <w15:docId w15:val="{98C67BB8-BB7C-4E7D-83AE-EE729A13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styleId="a4">
    <w:name w:val="Strong"/>
    <w:basedOn w:val="a0"/>
    <w:qFormat/>
    <w:rsid w:val="00FF5E13"/>
    <w:rPr>
      <w:b/>
      <w:bCs/>
    </w:rPr>
  </w:style>
  <w:style w:type="paragraph" w:customStyle="1" w:styleId="1">
    <w:name w:val="样式1"/>
    <w:basedOn w:val="a"/>
    <w:link w:val="10"/>
    <w:qFormat/>
    <w:rsid w:val="002A4C17"/>
    <w:pPr>
      <w:numPr>
        <w:ilvl w:val="1"/>
        <w:numId w:val="1"/>
      </w:numPr>
      <w:spacing w:line="360" w:lineRule="auto"/>
      <w:outlineLvl w:val="1"/>
    </w:pPr>
    <w:rPr>
      <w:rFonts w:ascii="黑体" w:eastAsia="黑体" w:hAnsi="黑体"/>
      <w:sz w:val="24"/>
      <w:lang w:eastAsia="zh-Hans"/>
    </w:rPr>
  </w:style>
  <w:style w:type="paragraph" w:customStyle="1" w:styleId="0">
    <w:name w:val="样式0"/>
    <w:basedOn w:val="a"/>
    <w:link w:val="00"/>
    <w:qFormat/>
    <w:rsid w:val="002A4C17"/>
    <w:pPr>
      <w:numPr>
        <w:numId w:val="1"/>
      </w:numPr>
      <w:spacing w:line="360" w:lineRule="auto"/>
      <w:outlineLvl w:val="0"/>
    </w:pPr>
    <w:rPr>
      <w:rFonts w:ascii="黑体" w:eastAsia="黑体" w:hAnsi="黑体"/>
      <w:sz w:val="24"/>
      <w:lang w:eastAsia="zh-Hans"/>
    </w:rPr>
  </w:style>
  <w:style w:type="character" w:customStyle="1" w:styleId="10">
    <w:name w:val="样式1 字符"/>
    <w:basedOn w:val="a0"/>
    <w:link w:val="1"/>
    <w:rsid w:val="002A4C17"/>
    <w:rPr>
      <w:rFonts w:ascii="黑体" w:eastAsia="黑体" w:hAnsi="黑体" w:cstheme="minorBidi"/>
      <w:kern w:val="2"/>
      <w:sz w:val="24"/>
      <w:szCs w:val="24"/>
      <w:lang w:eastAsia="zh-Hans"/>
    </w:rPr>
  </w:style>
  <w:style w:type="paragraph" w:customStyle="1" w:styleId="2">
    <w:name w:val="样式2"/>
    <w:basedOn w:val="a"/>
    <w:link w:val="20"/>
    <w:qFormat/>
    <w:rsid w:val="002A4C17"/>
    <w:pPr>
      <w:numPr>
        <w:ilvl w:val="2"/>
        <w:numId w:val="1"/>
      </w:numPr>
      <w:spacing w:line="360" w:lineRule="auto"/>
      <w:outlineLvl w:val="2"/>
    </w:pPr>
    <w:rPr>
      <w:rFonts w:ascii="黑体" w:eastAsia="黑体" w:hAnsi="黑体"/>
      <w:sz w:val="24"/>
      <w:lang w:eastAsia="zh-Hans"/>
    </w:rPr>
  </w:style>
  <w:style w:type="character" w:customStyle="1" w:styleId="00">
    <w:name w:val="样式0 字符"/>
    <w:basedOn w:val="a0"/>
    <w:link w:val="0"/>
    <w:rsid w:val="002A4C17"/>
    <w:rPr>
      <w:rFonts w:ascii="黑体" w:eastAsia="黑体" w:hAnsi="黑体" w:cstheme="minorBidi"/>
      <w:kern w:val="2"/>
      <w:sz w:val="24"/>
      <w:szCs w:val="24"/>
      <w:lang w:eastAsia="zh-Hans"/>
    </w:rPr>
  </w:style>
  <w:style w:type="paragraph" w:customStyle="1" w:styleId="3">
    <w:name w:val="样式3"/>
    <w:basedOn w:val="a"/>
    <w:link w:val="30"/>
    <w:qFormat/>
    <w:rsid w:val="00F15AC7"/>
    <w:pPr>
      <w:numPr>
        <w:ilvl w:val="3"/>
        <w:numId w:val="1"/>
      </w:numPr>
      <w:spacing w:line="360" w:lineRule="auto"/>
    </w:pPr>
    <w:rPr>
      <w:rFonts w:ascii="黑体" w:eastAsia="黑体" w:hAnsi="黑体"/>
      <w:sz w:val="24"/>
      <w:lang w:eastAsia="zh-Hans"/>
    </w:rPr>
  </w:style>
  <w:style w:type="character" w:customStyle="1" w:styleId="20">
    <w:name w:val="样式2 字符"/>
    <w:basedOn w:val="a0"/>
    <w:link w:val="2"/>
    <w:rsid w:val="002A4C17"/>
    <w:rPr>
      <w:rFonts w:ascii="黑体" w:eastAsia="黑体" w:hAnsi="黑体" w:cstheme="minorBidi"/>
      <w:kern w:val="2"/>
      <w:sz w:val="24"/>
      <w:szCs w:val="24"/>
      <w:lang w:eastAsia="zh-Hans"/>
    </w:rPr>
  </w:style>
  <w:style w:type="paragraph" w:styleId="a5">
    <w:name w:val="List Paragraph"/>
    <w:basedOn w:val="a"/>
    <w:uiPriority w:val="99"/>
    <w:unhideWhenUsed/>
    <w:rsid w:val="002932D8"/>
    <w:pPr>
      <w:ind w:firstLineChars="200" w:firstLine="420"/>
    </w:pPr>
  </w:style>
  <w:style w:type="character" w:customStyle="1" w:styleId="30">
    <w:name w:val="样式3 字符"/>
    <w:basedOn w:val="a0"/>
    <w:link w:val="3"/>
    <w:rsid w:val="00F15AC7"/>
    <w:rPr>
      <w:rFonts w:ascii="黑体" w:eastAsia="黑体" w:hAnsi="黑体" w:cstheme="minorBidi"/>
      <w:kern w:val="2"/>
      <w:sz w:val="24"/>
      <w:szCs w:val="24"/>
      <w:lang w:eastAsia="zh-Hans"/>
    </w:rPr>
  </w:style>
  <w:style w:type="character" w:styleId="a6">
    <w:name w:val="Hyperlink"/>
    <w:basedOn w:val="a0"/>
    <w:uiPriority w:val="99"/>
    <w:unhideWhenUsed/>
    <w:rsid w:val="00970C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C38FF-4AF9-4E6E-8CA1-B3003565B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1330</TotalTime>
  <Pages>54</Pages>
  <Words>1486</Words>
  <Characters>8474</Characters>
  <Application>Microsoft Office Word</Application>
  <DocSecurity>0</DocSecurity>
  <Lines>70</Lines>
  <Paragraphs>19</Paragraphs>
  <ScaleCrop>false</ScaleCrop>
  <Company>Microsoft</Company>
  <LinksUpToDate>false</LinksUpToDate>
  <CharactersWithSpaces>9941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WPS_1641772744</dc:creator>
  <cp:lastModifiedBy>Shan Xing</cp:lastModifiedBy>
  <cp:revision>33</cp:revision>
  <dcterms:created xsi:type="dcterms:W3CDTF">2023-07-20T09:07:00Z</dcterms:created>
  <dcterms:modified xsi:type="dcterms:W3CDTF">2023-07-28T06:20:00Z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2052-5.4.1.7920</vt:lpwstr>
  </property>
  <property fmtid="{D5CDD505-2E9C-101B-9397-08002B2CF9AE}" pid="3" name="ICV">
    <vt:lpwstr>E76FB7EC16969BA807949E64BD8A875D_41</vt:lpwstr>
  </property>
</Properties>
</file>